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0BACE6" w14:textId="7E84F044" w:rsidR="0003376A" w:rsidRDefault="0003376A" w:rsidP="0003376A">
      <w:pPr>
        <w:jc w:val="center"/>
      </w:pPr>
      <w:r>
        <w:rPr>
          <w:noProof/>
        </w:rPr>
        <w:drawing>
          <wp:inline distT="0" distB="0" distL="0" distR="0" wp14:anchorId="0C0A3776" wp14:editId="7EFE5852">
            <wp:extent cx="5943600" cy="1024255"/>
            <wp:effectExtent l="0" t="0" r="0" b="444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pic:cNvPicPr>
                  </pic:nvPicPr>
                  <pic:blipFill>
                    <a:blip r:embed="rId8"/>
                    <a:stretch>
                      <a:fillRect/>
                    </a:stretch>
                  </pic:blipFill>
                  <pic:spPr>
                    <a:xfrm>
                      <a:off x="0" y="0"/>
                      <a:ext cx="5943600" cy="1024255"/>
                    </a:xfrm>
                    <a:prstGeom prst="rect">
                      <a:avLst/>
                    </a:prstGeom>
                  </pic:spPr>
                </pic:pic>
              </a:graphicData>
            </a:graphic>
          </wp:inline>
        </w:drawing>
      </w:r>
    </w:p>
    <w:p w14:paraId="40F4B63E" w14:textId="77777777" w:rsidR="0003376A" w:rsidRDefault="0003376A" w:rsidP="0003376A">
      <w:pPr>
        <w:jc w:val="center"/>
      </w:pPr>
    </w:p>
    <w:p w14:paraId="07003554" w14:textId="77777777" w:rsidR="0003376A" w:rsidRPr="0052204D" w:rsidRDefault="0003376A" w:rsidP="0003376A">
      <w:pPr>
        <w:jc w:val="center"/>
        <w:rPr>
          <w:rFonts w:ascii="Arial Rounded MT Bold" w:hAnsi="Arial Rounded MT Bold"/>
          <w:color w:val="1F4E79" w:themeColor="accent1" w:themeShade="80"/>
          <w:sz w:val="72"/>
          <w:szCs w:val="72"/>
        </w:rPr>
      </w:pPr>
      <w:r w:rsidRPr="0052204D">
        <w:rPr>
          <w:rFonts w:ascii="Arial Rounded MT Bold" w:hAnsi="Arial Rounded MT Bold"/>
          <w:color w:val="1F4E79" w:themeColor="accent1" w:themeShade="80"/>
          <w:sz w:val="72"/>
          <w:szCs w:val="72"/>
        </w:rPr>
        <w:t>Employee Handbook</w:t>
      </w:r>
    </w:p>
    <w:p w14:paraId="2E0A91F6" w14:textId="77777777" w:rsidR="0003376A" w:rsidRPr="00B217DA" w:rsidRDefault="0003376A" w:rsidP="0003376A">
      <w:pPr>
        <w:jc w:val="center"/>
        <w:rPr>
          <w:rFonts w:ascii="Bierstadt Display" w:hAnsi="Bierstadt Display"/>
          <w:color w:val="1F4E79" w:themeColor="accent1" w:themeShade="80"/>
          <w:sz w:val="96"/>
          <w:szCs w:val="96"/>
        </w:rPr>
      </w:pPr>
      <w:r>
        <w:rPr>
          <w:noProof/>
        </w:rPr>
        <w:drawing>
          <wp:inline distT="0" distB="0" distL="0" distR="0" wp14:anchorId="7E8F334D" wp14:editId="56B0185E">
            <wp:extent cx="5734685" cy="3991994"/>
            <wp:effectExtent l="0" t="0" r="0" b="8890"/>
            <wp:docPr id="11" name="Picture 10" descr="A picture containing tree, grass, outdoor,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tree, grass, outdoor, decorated&#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15946" t="9142" r="-1" b="6803"/>
                    <a:stretch/>
                  </pic:blipFill>
                  <pic:spPr>
                    <a:xfrm>
                      <a:off x="0" y="0"/>
                      <a:ext cx="5759935" cy="4009571"/>
                    </a:xfrm>
                    <a:prstGeom prst="rect">
                      <a:avLst/>
                    </a:prstGeom>
                  </pic:spPr>
                </pic:pic>
              </a:graphicData>
            </a:graphic>
          </wp:inline>
        </w:drawing>
      </w:r>
    </w:p>
    <w:p w14:paraId="668E57EA" w14:textId="77777777" w:rsidR="0003376A" w:rsidRPr="0052204D" w:rsidRDefault="0003376A" w:rsidP="0003376A">
      <w:pPr>
        <w:jc w:val="center"/>
        <w:rPr>
          <w:rFonts w:ascii="Arial Rounded MT Bold" w:hAnsi="Arial Rounded MT Bold"/>
          <w:color w:val="1F4E79" w:themeColor="accent1" w:themeShade="80"/>
          <w:sz w:val="48"/>
          <w:szCs w:val="48"/>
        </w:rPr>
      </w:pPr>
      <w:r w:rsidRPr="0052204D">
        <w:rPr>
          <w:rFonts w:ascii="Arial Rounded MT Bold" w:hAnsi="Arial Rounded MT Bold"/>
          <w:color w:val="1F4E79" w:themeColor="accent1" w:themeShade="80"/>
          <w:sz w:val="48"/>
          <w:szCs w:val="48"/>
        </w:rPr>
        <w:t>Human Resources</w:t>
      </w:r>
    </w:p>
    <w:p w14:paraId="7DCFAC22" w14:textId="4D025D75" w:rsidR="0003376A" w:rsidRPr="0052204D" w:rsidRDefault="0003376A" w:rsidP="0003376A">
      <w:pPr>
        <w:jc w:val="center"/>
        <w:rPr>
          <w:rFonts w:ascii="Arial Rounded MT Bold" w:hAnsi="Arial Rounded MT Bold"/>
          <w:color w:val="1F4E79" w:themeColor="accent1" w:themeShade="80"/>
        </w:rPr>
      </w:pPr>
      <w:r w:rsidRPr="0052204D">
        <w:rPr>
          <w:rFonts w:ascii="Arial Rounded MT Bold" w:hAnsi="Arial Rounded MT Bold"/>
          <w:color w:val="1F4E79" w:themeColor="accent1" w:themeShade="80"/>
        </w:rPr>
        <w:t>July 1, 202</w:t>
      </w:r>
      <w:r w:rsidR="007D00A4">
        <w:rPr>
          <w:rFonts w:ascii="Arial Rounded MT Bold" w:hAnsi="Arial Rounded MT Bold"/>
          <w:color w:val="1F4E79" w:themeColor="accent1" w:themeShade="80"/>
        </w:rPr>
        <w:t>4</w:t>
      </w:r>
    </w:p>
    <w:p w14:paraId="74C71AED" w14:textId="56B83A0E" w:rsidR="0003376A" w:rsidRDefault="0003376A">
      <w:pPr>
        <w:spacing w:after="160" w:line="259" w:lineRule="auto"/>
        <w:ind w:left="0" w:firstLine="0"/>
      </w:pPr>
      <w:r>
        <w:br w:type="page"/>
      </w:r>
    </w:p>
    <w:p w14:paraId="1560E1EC" w14:textId="77777777" w:rsidR="00BB433E" w:rsidRDefault="007549F3">
      <w:pPr>
        <w:spacing w:after="610" w:line="259" w:lineRule="auto"/>
        <w:ind w:left="144" w:firstLine="0"/>
      </w:pPr>
      <w:r>
        <w:lastRenderedPageBreak/>
        <w:t xml:space="preserve"> </w:t>
      </w:r>
    </w:p>
    <w:sdt>
      <w:sdtPr>
        <w:rPr>
          <w:rFonts w:ascii="Arial" w:eastAsia="Arial" w:hAnsi="Arial" w:cs="Arial"/>
          <w:color w:val="000000"/>
          <w:sz w:val="24"/>
          <w:szCs w:val="22"/>
        </w:rPr>
        <w:id w:val="1106779910"/>
        <w:docPartObj>
          <w:docPartGallery w:val="Table of Contents"/>
          <w:docPartUnique/>
        </w:docPartObj>
      </w:sdtPr>
      <w:sdtEndPr>
        <w:rPr>
          <w:b/>
          <w:bCs/>
          <w:noProof/>
        </w:rPr>
      </w:sdtEndPr>
      <w:sdtContent>
        <w:p w14:paraId="32D3AA57" w14:textId="6883BD27" w:rsidR="00AE1763" w:rsidRDefault="00AE1763">
          <w:pPr>
            <w:pStyle w:val="TOCHeading"/>
          </w:pPr>
          <w:r>
            <w:t>Contents</w:t>
          </w:r>
        </w:p>
        <w:p w14:paraId="7B0C1EBD" w14:textId="30458AA5" w:rsidR="00A47CAD" w:rsidRDefault="00AE1763">
          <w:pPr>
            <w:pStyle w:val="TOC1"/>
            <w:tabs>
              <w:tab w:val="right" w:leader="dot" w:pos="9650"/>
            </w:tabs>
            <w:rPr>
              <w:rFonts w:asciiTheme="minorHAnsi" w:eastAsiaTheme="minorEastAsia" w:hAnsiTheme="minorHAnsi" w:cstheme="minorBidi"/>
              <w:noProof/>
              <w:color w:val="auto"/>
              <w:kern w:val="2"/>
              <w:szCs w:val="24"/>
              <w14:ligatures w14:val="standardContextual"/>
            </w:rPr>
          </w:pPr>
          <w:r>
            <w:fldChar w:fldCharType="begin"/>
          </w:r>
          <w:r>
            <w:instrText xml:space="preserve"> TOC \o "1-3" \h \z \u </w:instrText>
          </w:r>
          <w:r>
            <w:fldChar w:fldCharType="separate"/>
          </w:r>
          <w:hyperlink w:anchor="_Toc171405462" w:history="1">
            <w:r w:rsidR="00A47CAD" w:rsidRPr="0053158C">
              <w:rPr>
                <w:rStyle w:val="Hyperlink"/>
                <w:rFonts w:cstheme="minorHAnsi"/>
                <w:noProof/>
              </w:rPr>
              <w:t>INTRODUCTION</w:t>
            </w:r>
            <w:r w:rsidR="00A47CAD">
              <w:rPr>
                <w:noProof/>
                <w:webHidden/>
              </w:rPr>
              <w:tab/>
            </w:r>
            <w:r w:rsidR="00A47CAD">
              <w:rPr>
                <w:noProof/>
                <w:webHidden/>
              </w:rPr>
              <w:fldChar w:fldCharType="begin"/>
            </w:r>
            <w:r w:rsidR="00A47CAD">
              <w:rPr>
                <w:noProof/>
                <w:webHidden/>
              </w:rPr>
              <w:instrText xml:space="preserve"> PAGEREF _Toc171405462 \h </w:instrText>
            </w:r>
            <w:r w:rsidR="00A47CAD">
              <w:rPr>
                <w:noProof/>
                <w:webHidden/>
              </w:rPr>
            </w:r>
            <w:r w:rsidR="00A47CAD">
              <w:rPr>
                <w:noProof/>
                <w:webHidden/>
              </w:rPr>
              <w:fldChar w:fldCharType="separate"/>
            </w:r>
            <w:r w:rsidR="00A47CAD">
              <w:rPr>
                <w:noProof/>
                <w:webHidden/>
              </w:rPr>
              <w:t>4</w:t>
            </w:r>
            <w:r w:rsidR="00A47CAD">
              <w:rPr>
                <w:noProof/>
                <w:webHidden/>
              </w:rPr>
              <w:fldChar w:fldCharType="end"/>
            </w:r>
          </w:hyperlink>
        </w:p>
        <w:p w14:paraId="1B044288" w14:textId="317952FF" w:rsidR="00A47CAD" w:rsidRDefault="00A47CAD">
          <w:pPr>
            <w:pStyle w:val="TOC3"/>
            <w:tabs>
              <w:tab w:val="right" w:leader="dot" w:pos="9650"/>
            </w:tabs>
            <w:rPr>
              <w:rFonts w:asciiTheme="minorHAnsi" w:eastAsiaTheme="minorEastAsia" w:hAnsiTheme="minorHAnsi" w:cstheme="minorBidi"/>
              <w:noProof/>
              <w:color w:val="auto"/>
              <w:kern w:val="2"/>
              <w:szCs w:val="24"/>
              <w14:ligatures w14:val="standardContextual"/>
            </w:rPr>
          </w:pPr>
          <w:hyperlink w:anchor="_Toc171405463" w:history="1">
            <w:r w:rsidRPr="0053158C">
              <w:rPr>
                <w:rStyle w:val="Hyperlink"/>
                <w:rFonts w:cstheme="minorHAnsi"/>
                <w:noProof/>
              </w:rPr>
              <w:t>Welcome Statement</w:t>
            </w:r>
            <w:r>
              <w:rPr>
                <w:noProof/>
                <w:webHidden/>
              </w:rPr>
              <w:tab/>
            </w:r>
            <w:r>
              <w:rPr>
                <w:noProof/>
                <w:webHidden/>
              </w:rPr>
              <w:fldChar w:fldCharType="begin"/>
            </w:r>
            <w:r>
              <w:rPr>
                <w:noProof/>
                <w:webHidden/>
              </w:rPr>
              <w:instrText xml:space="preserve"> PAGEREF _Toc171405463 \h </w:instrText>
            </w:r>
            <w:r>
              <w:rPr>
                <w:noProof/>
                <w:webHidden/>
              </w:rPr>
            </w:r>
            <w:r>
              <w:rPr>
                <w:noProof/>
                <w:webHidden/>
              </w:rPr>
              <w:fldChar w:fldCharType="separate"/>
            </w:r>
            <w:r>
              <w:rPr>
                <w:noProof/>
                <w:webHidden/>
              </w:rPr>
              <w:t>4</w:t>
            </w:r>
            <w:r>
              <w:rPr>
                <w:noProof/>
                <w:webHidden/>
              </w:rPr>
              <w:fldChar w:fldCharType="end"/>
            </w:r>
          </w:hyperlink>
        </w:p>
        <w:p w14:paraId="0D791747" w14:textId="4CF7C815" w:rsidR="00A47CAD" w:rsidRDefault="00A47CAD">
          <w:pPr>
            <w:pStyle w:val="TOC3"/>
            <w:tabs>
              <w:tab w:val="right" w:leader="dot" w:pos="9650"/>
            </w:tabs>
            <w:rPr>
              <w:rFonts w:asciiTheme="minorHAnsi" w:eastAsiaTheme="minorEastAsia" w:hAnsiTheme="minorHAnsi" w:cstheme="minorBidi"/>
              <w:noProof/>
              <w:color w:val="auto"/>
              <w:kern w:val="2"/>
              <w:szCs w:val="24"/>
              <w14:ligatures w14:val="standardContextual"/>
            </w:rPr>
          </w:pPr>
          <w:hyperlink w:anchor="_Toc171405464" w:history="1">
            <w:r w:rsidRPr="0053158C">
              <w:rPr>
                <w:rStyle w:val="Hyperlink"/>
                <w:rFonts w:cstheme="minorHAnsi"/>
                <w:noProof/>
              </w:rPr>
              <w:t>Purpose of the Employee Handbook</w:t>
            </w:r>
            <w:r>
              <w:rPr>
                <w:noProof/>
                <w:webHidden/>
              </w:rPr>
              <w:tab/>
            </w:r>
            <w:r>
              <w:rPr>
                <w:noProof/>
                <w:webHidden/>
              </w:rPr>
              <w:fldChar w:fldCharType="begin"/>
            </w:r>
            <w:r>
              <w:rPr>
                <w:noProof/>
                <w:webHidden/>
              </w:rPr>
              <w:instrText xml:space="preserve"> PAGEREF _Toc171405464 \h </w:instrText>
            </w:r>
            <w:r>
              <w:rPr>
                <w:noProof/>
                <w:webHidden/>
              </w:rPr>
            </w:r>
            <w:r>
              <w:rPr>
                <w:noProof/>
                <w:webHidden/>
              </w:rPr>
              <w:fldChar w:fldCharType="separate"/>
            </w:r>
            <w:r>
              <w:rPr>
                <w:noProof/>
                <w:webHidden/>
              </w:rPr>
              <w:t>5</w:t>
            </w:r>
            <w:r>
              <w:rPr>
                <w:noProof/>
                <w:webHidden/>
              </w:rPr>
              <w:fldChar w:fldCharType="end"/>
            </w:r>
          </w:hyperlink>
        </w:p>
        <w:p w14:paraId="797EB749" w14:textId="0CEF6A2B" w:rsidR="00A47CAD" w:rsidRDefault="00A47CAD">
          <w:pPr>
            <w:pStyle w:val="TOC3"/>
            <w:tabs>
              <w:tab w:val="right" w:leader="dot" w:pos="9650"/>
            </w:tabs>
            <w:rPr>
              <w:rFonts w:asciiTheme="minorHAnsi" w:eastAsiaTheme="minorEastAsia" w:hAnsiTheme="minorHAnsi" w:cstheme="minorBidi"/>
              <w:noProof/>
              <w:color w:val="auto"/>
              <w:kern w:val="2"/>
              <w:szCs w:val="24"/>
              <w14:ligatures w14:val="standardContextual"/>
            </w:rPr>
          </w:pPr>
          <w:hyperlink w:anchor="_Toc171405465" w:history="1">
            <w:r w:rsidRPr="0053158C">
              <w:rPr>
                <w:rStyle w:val="Hyperlink"/>
                <w:rFonts w:cstheme="minorHAnsi"/>
                <w:noProof/>
              </w:rPr>
              <w:t>About the University</w:t>
            </w:r>
            <w:r>
              <w:rPr>
                <w:noProof/>
                <w:webHidden/>
              </w:rPr>
              <w:tab/>
            </w:r>
            <w:r>
              <w:rPr>
                <w:noProof/>
                <w:webHidden/>
              </w:rPr>
              <w:fldChar w:fldCharType="begin"/>
            </w:r>
            <w:r>
              <w:rPr>
                <w:noProof/>
                <w:webHidden/>
              </w:rPr>
              <w:instrText xml:space="preserve"> PAGEREF _Toc171405465 \h </w:instrText>
            </w:r>
            <w:r>
              <w:rPr>
                <w:noProof/>
                <w:webHidden/>
              </w:rPr>
            </w:r>
            <w:r>
              <w:rPr>
                <w:noProof/>
                <w:webHidden/>
              </w:rPr>
              <w:fldChar w:fldCharType="separate"/>
            </w:r>
            <w:r>
              <w:rPr>
                <w:noProof/>
                <w:webHidden/>
              </w:rPr>
              <w:t>5</w:t>
            </w:r>
            <w:r>
              <w:rPr>
                <w:noProof/>
                <w:webHidden/>
              </w:rPr>
              <w:fldChar w:fldCharType="end"/>
            </w:r>
          </w:hyperlink>
        </w:p>
        <w:p w14:paraId="0D4A6A14" w14:textId="19AE6FC8" w:rsidR="00A47CAD" w:rsidRDefault="00A47CAD">
          <w:pPr>
            <w:pStyle w:val="TOC3"/>
            <w:tabs>
              <w:tab w:val="right" w:leader="dot" w:pos="9650"/>
            </w:tabs>
            <w:rPr>
              <w:rFonts w:asciiTheme="minorHAnsi" w:eastAsiaTheme="minorEastAsia" w:hAnsiTheme="minorHAnsi" w:cstheme="minorBidi"/>
              <w:noProof/>
              <w:color w:val="auto"/>
              <w:kern w:val="2"/>
              <w:szCs w:val="24"/>
              <w14:ligatures w14:val="standardContextual"/>
            </w:rPr>
          </w:pPr>
          <w:hyperlink w:anchor="_Toc171405466" w:history="1">
            <w:r w:rsidRPr="0053158C">
              <w:rPr>
                <w:rStyle w:val="Hyperlink"/>
                <w:rFonts w:cstheme="minorHAnsi"/>
                <w:noProof/>
              </w:rPr>
              <w:t>Employment At-Will Statement</w:t>
            </w:r>
            <w:r>
              <w:rPr>
                <w:noProof/>
                <w:webHidden/>
              </w:rPr>
              <w:tab/>
            </w:r>
            <w:r>
              <w:rPr>
                <w:noProof/>
                <w:webHidden/>
              </w:rPr>
              <w:fldChar w:fldCharType="begin"/>
            </w:r>
            <w:r>
              <w:rPr>
                <w:noProof/>
                <w:webHidden/>
              </w:rPr>
              <w:instrText xml:space="preserve"> PAGEREF _Toc171405466 \h </w:instrText>
            </w:r>
            <w:r>
              <w:rPr>
                <w:noProof/>
                <w:webHidden/>
              </w:rPr>
            </w:r>
            <w:r>
              <w:rPr>
                <w:noProof/>
                <w:webHidden/>
              </w:rPr>
              <w:fldChar w:fldCharType="separate"/>
            </w:r>
            <w:r>
              <w:rPr>
                <w:noProof/>
                <w:webHidden/>
              </w:rPr>
              <w:t>6</w:t>
            </w:r>
            <w:r>
              <w:rPr>
                <w:noProof/>
                <w:webHidden/>
              </w:rPr>
              <w:fldChar w:fldCharType="end"/>
            </w:r>
          </w:hyperlink>
        </w:p>
        <w:p w14:paraId="7AD42CCC" w14:textId="611273DB" w:rsidR="00A47CAD" w:rsidRDefault="00A47CAD">
          <w:pPr>
            <w:pStyle w:val="TOC3"/>
            <w:tabs>
              <w:tab w:val="right" w:leader="dot" w:pos="9650"/>
            </w:tabs>
            <w:rPr>
              <w:rFonts w:asciiTheme="minorHAnsi" w:eastAsiaTheme="minorEastAsia" w:hAnsiTheme="minorHAnsi" w:cstheme="minorBidi"/>
              <w:noProof/>
              <w:color w:val="auto"/>
              <w:kern w:val="2"/>
              <w:szCs w:val="24"/>
              <w14:ligatures w14:val="standardContextual"/>
            </w:rPr>
          </w:pPr>
          <w:hyperlink w:anchor="_Toc171405467" w:history="1">
            <w:r w:rsidRPr="0053158C">
              <w:rPr>
                <w:rStyle w:val="Hyperlink"/>
                <w:rFonts w:cstheme="minorHAnsi"/>
                <w:noProof/>
              </w:rPr>
              <w:t>Employment Status</w:t>
            </w:r>
            <w:r>
              <w:rPr>
                <w:noProof/>
                <w:webHidden/>
              </w:rPr>
              <w:tab/>
            </w:r>
            <w:r>
              <w:rPr>
                <w:noProof/>
                <w:webHidden/>
              </w:rPr>
              <w:fldChar w:fldCharType="begin"/>
            </w:r>
            <w:r>
              <w:rPr>
                <w:noProof/>
                <w:webHidden/>
              </w:rPr>
              <w:instrText xml:space="preserve"> PAGEREF _Toc171405467 \h </w:instrText>
            </w:r>
            <w:r>
              <w:rPr>
                <w:noProof/>
                <w:webHidden/>
              </w:rPr>
            </w:r>
            <w:r>
              <w:rPr>
                <w:noProof/>
                <w:webHidden/>
              </w:rPr>
              <w:fldChar w:fldCharType="separate"/>
            </w:r>
            <w:r>
              <w:rPr>
                <w:noProof/>
                <w:webHidden/>
              </w:rPr>
              <w:t>6</w:t>
            </w:r>
            <w:r>
              <w:rPr>
                <w:noProof/>
                <w:webHidden/>
              </w:rPr>
              <w:fldChar w:fldCharType="end"/>
            </w:r>
          </w:hyperlink>
        </w:p>
        <w:p w14:paraId="38C77C68" w14:textId="4CE23056" w:rsidR="00A47CAD" w:rsidRDefault="00A47CAD">
          <w:pPr>
            <w:pStyle w:val="TOC3"/>
            <w:tabs>
              <w:tab w:val="right" w:leader="dot" w:pos="9650"/>
            </w:tabs>
            <w:rPr>
              <w:rFonts w:asciiTheme="minorHAnsi" w:eastAsiaTheme="minorEastAsia" w:hAnsiTheme="minorHAnsi" w:cstheme="minorBidi"/>
              <w:noProof/>
              <w:color w:val="auto"/>
              <w:kern w:val="2"/>
              <w:szCs w:val="24"/>
              <w14:ligatures w14:val="standardContextual"/>
            </w:rPr>
          </w:pPr>
          <w:hyperlink w:anchor="_Toc171405468" w:history="1">
            <w:r w:rsidRPr="0053158C">
              <w:rPr>
                <w:rStyle w:val="Hyperlink"/>
                <w:rFonts w:cstheme="minorHAnsi"/>
                <w:noProof/>
              </w:rPr>
              <w:t>Probationary/Provisional Period</w:t>
            </w:r>
            <w:r>
              <w:rPr>
                <w:noProof/>
                <w:webHidden/>
              </w:rPr>
              <w:tab/>
            </w:r>
            <w:r>
              <w:rPr>
                <w:noProof/>
                <w:webHidden/>
              </w:rPr>
              <w:fldChar w:fldCharType="begin"/>
            </w:r>
            <w:r>
              <w:rPr>
                <w:noProof/>
                <w:webHidden/>
              </w:rPr>
              <w:instrText xml:space="preserve"> PAGEREF _Toc171405468 \h </w:instrText>
            </w:r>
            <w:r>
              <w:rPr>
                <w:noProof/>
                <w:webHidden/>
              </w:rPr>
            </w:r>
            <w:r>
              <w:rPr>
                <w:noProof/>
                <w:webHidden/>
              </w:rPr>
              <w:fldChar w:fldCharType="separate"/>
            </w:r>
            <w:r>
              <w:rPr>
                <w:noProof/>
                <w:webHidden/>
              </w:rPr>
              <w:t>7</w:t>
            </w:r>
            <w:r>
              <w:rPr>
                <w:noProof/>
                <w:webHidden/>
              </w:rPr>
              <w:fldChar w:fldCharType="end"/>
            </w:r>
          </w:hyperlink>
        </w:p>
        <w:p w14:paraId="57FC63A4" w14:textId="1E06C71E" w:rsidR="00A47CAD" w:rsidRDefault="00A47CAD">
          <w:pPr>
            <w:pStyle w:val="TOC1"/>
            <w:tabs>
              <w:tab w:val="right" w:leader="dot" w:pos="9650"/>
            </w:tabs>
            <w:rPr>
              <w:rFonts w:asciiTheme="minorHAnsi" w:eastAsiaTheme="minorEastAsia" w:hAnsiTheme="minorHAnsi" w:cstheme="minorBidi"/>
              <w:noProof/>
              <w:color w:val="auto"/>
              <w:kern w:val="2"/>
              <w:szCs w:val="24"/>
              <w14:ligatures w14:val="standardContextual"/>
            </w:rPr>
          </w:pPr>
          <w:hyperlink w:anchor="_Toc171405469" w:history="1">
            <w:r w:rsidRPr="0053158C">
              <w:rPr>
                <w:rStyle w:val="Hyperlink"/>
                <w:rFonts w:cstheme="minorHAnsi"/>
                <w:noProof/>
              </w:rPr>
              <w:t>TIME AND ATTENDANCE</w:t>
            </w:r>
            <w:r>
              <w:rPr>
                <w:noProof/>
                <w:webHidden/>
              </w:rPr>
              <w:tab/>
            </w:r>
            <w:r>
              <w:rPr>
                <w:noProof/>
                <w:webHidden/>
              </w:rPr>
              <w:fldChar w:fldCharType="begin"/>
            </w:r>
            <w:r>
              <w:rPr>
                <w:noProof/>
                <w:webHidden/>
              </w:rPr>
              <w:instrText xml:space="preserve"> PAGEREF _Toc171405469 \h </w:instrText>
            </w:r>
            <w:r>
              <w:rPr>
                <w:noProof/>
                <w:webHidden/>
              </w:rPr>
            </w:r>
            <w:r>
              <w:rPr>
                <w:noProof/>
                <w:webHidden/>
              </w:rPr>
              <w:fldChar w:fldCharType="separate"/>
            </w:r>
            <w:r>
              <w:rPr>
                <w:noProof/>
                <w:webHidden/>
              </w:rPr>
              <w:t>8</w:t>
            </w:r>
            <w:r>
              <w:rPr>
                <w:noProof/>
                <w:webHidden/>
              </w:rPr>
              <w:fldChar w:fldCharType="end"/>
            </w:r>
          </w:hyperlink>
        </w:p>
        <w:p w14:paraId="08877DD2" w14:textId="086BCCDD" w:rsidR="00A47CAD" w:rsidRDefault="00A47CAD">
          <w:pPr>
            <w:pStyle w:val="TOC2"/>
            <w:tabs>
              <w:tab w:val="right" w:leader="dot" w:pos="9650"/>
            </w:tabs>
            <w:rPr>
              <w:rFonts w:asciiTheme="minorHAnsi" w:eastAsiaTheme="minorEastAsia" w:hAnsiTheme="minorHAnsi" w:cstheme="minorBidi"/>
              <w:noProof/>
              <w:color w:val="auto"/>
              <w:kern w:val="2"/>
              <w:szCs w:val="24"/>
              <w14:ligatures w14:val="standardContextual"/>
            </w:rPr>
          </w:pPr>
          <w:hyperlink w:anchor="_Toc171405470" w:history="1">
            <w:r w:rsidRPr="0053158C">
              <w:rPr>
                <w:rStyle w:val="Hyperlink"/>
                <w:rFonts w:cstheme="minorHAnsi"/>
                <w:noProof/>
              </w:rPr>
              <w:t>Working Hours and Schedule</w:t>
            </w:r>
            <w:r>
              <w:rPr>
                <w:noProof/>
                <w:webHidden/>
              </w:rPr>
              <w:tab/>
            </w:r>
            <w:r>
              <w:rPr>
                <w:noProof/>
                <w:webHidden/>
              </w:rPr>
              <w:fldChar w:fldCharType="begin"/>
            </w:r>
            <w:r>
              <w:rPr>
                <w:noProof/>
                <w:webHidden/>
              </w:rPr>
              <w:instrText xml:space="preserve"> PAGEREF _Toc171405470 \h </w:instrText>
            </w:r>
            <w:r>
              <w:rPr>
                <w:noProof/>
                <w:webHidden/>
              </w:rPr>
            </w:r>
            <w:r>
              <w:rPr>
                <w:noProof/>
                <w:webHidden/>
              </w:rPr>
              <w:fldChar w:fldCharType="separate"/>
            </w:r>
            <w:r>
              <w:rPr>
                <w:noProof/>
                <w:webHidden/>
              </w:rPr>
              <w:t>8</w:t>
            </w:r>
            <w:r>
              <w:rPr>
                <w:noProof/>
                <w:webHidden/>
              </w:rPr>
              <w:fldChar w:fldCharType="end"/>
            </w:r>
          </w:hyperlink>
        </w:p>
        <w:p w14:paraId="50F2A2B3" w14:textId="500DA2E5" w:rsidR="00A47CAD" w:rsidRDefault="00A47CAD">
          <w:pPr>
            <w:pStyle w:val="TOC3"/>
            <w:tabs>
              <w:tab w:val="right" w:leader="dot" w:pos="9650"/>
            </w:tabs>
            <w:rPr>
              <w:rFonts w:asciiTheme="minorHAnsi" w:eastAsiaTheme="minorEastAsia" w:hAnsiTheme="minorHAnsi" w:cstheme="minorBidi"/>
              <w:noProof/>
              <w:color w:val="auto"/>
              <w:kern w:val="2"/>
              <w:szCs w:val="24"/>
              <w14:ligatures w14:val="standardContextual"/>
            </w:rPr>
          </w:pPr>
          <w:hyperlink w:anchor="_Toc171405471" w:history="1">
            <w:r w:rsidRPr="0053158C">
              <w:rPr>
                <w:rStyle w:val="Hyperlink"/>
                <w:rFonts w:cstheme="minorHAnsi"/>
                <w:noProof/>
              </w:rPr>
              <w:t>Timekeeping Procedures</w:t>
            </w:r>
            <w:r>
              <w:rPr>
                <w:noProof/>
                <w:webHidden/>
              </w:rPr>
              <w:tab/>
            </w:r>
            <w:r>
              <w:rPr>
                <w:noProof/>
                <w:webHidden/>
              </w:rPr>
              <w:fldChar w:fldCharType="begin"/>
            </w:r>
            <w:r>
              <w:rPr>
                <w:noProof/>
                <w:webHidden/>
              </w:rPr>
              <w:instrText xml:space="preserve"> PAGEREF _Toc171405471 \h </w:instrText>
            </w:r>
            <w:r>
              <w:rPr>
                <w:noProof/>
                <w:webHidden/>
              </w:rPr>
            </w:r>
            <w:r>
              <w:rPr>
                <w:noProof/>
                <w:webHidden/>
              </w:rPr>
              <w:fldChar w:fldCharType="separate"/>
            </w:r>
            <w:r>
              <w:rPr>
                <w:noProof/>
                <w:webHidden/>
              </w:rPr>
              <w:t>8</w:t>
            </w:r>
            <w:r>
              <w:rPr>
                <w:noProof/>
                <w:webHidden/>
              </w:rPr>
              <w:fldChar w:fldCharType="end"/>
            </w:r>
          </w:hyperlink>
        </w:p>
        <w:p w14:paraId="07589CD3" w14:textId="39880FB8" w:rsidR="00A47CAD" w:rsidRDefault="00A47CAD">
          <w:pPr>
            <w:pStyle w:val="TOC3"/>
            <w:tabs>
              <w:tab w:val="right" w:leader="dot" w:pos="9650"/>
            </w:tabs>
            <w:rPr>
              <w:rFonts w:asciiTheme="minorHAnsi" w:eastAsiaTheme="minorEastAsia" w:hAnsiTheme="minorHAnsi" w:cstheme="minorBidi"/>
              <w:noProof/>
              <w:color w:val="auto"/>
              <w:kern w:val="2"/>
              <w:szCs w:val="24"/>
              <w14:ligatures w14:val="standardContextual"/>
            </w:rPr>
          </w:pPr>
          <w:hyperlink w:anchor="_Toc171405472" w:history="1">
            <w:r w:rsidRPr="0053158C">
              <w:rPr>
                <w:rStyle w:val="Hyperlink"/>
                <w:rFonts w:cstheme="minorHAnsi"/>
                <w:noProof/>
              </w:rPr>
              <w:t>Attendance Expectations</w:t>
            </w:r>
            <w:r>
              <w:rPr>
                <w:noProof/>
                <w:webHidden/>
              </w:rPr>
              <w:tab/>
            </w:r>
            <w:r>
              <w:rPr>
                <w:noProof/>
                <w:webHidden/>
              </w:rPr>
              <w:fldChar w:fldCharType="begin"/>
            </w:r>
            <w:r>
              <w:rPr>
                <w:noProof/>
                <w:webHidden/>
              </w:rPr>
              <w:instrText xml:space="preserve"> PAGEREF _Toc171405472 \h </w:instrText>
            </w:r>
            <w:r>
              <w:rPr>
                <w:noProof/>
                <w:webHidden/>
              </w:rPr>
            </w:r>
            <w:r>
              <w:rPr>
                <w:noProof/>
                <w:webHidden/>
              </w:rPr>
              <w:fldChar w:fldCharType="separate"/>
            </w:r>
            <w:r>
              <w:rPr>
                <w:noProof/>
                <w:webHidden/>
              </w:rPr>
              <w:t>9</w:t>
            </w:r>
            <w:r>
              <w:rPr>
                <w:noProof/>
                <w:webHidden/>
              </w:rPr>
              <w:fldChar w:fldCharType="end"/>
            </w:r>
          </w:hyperlink>
        </w:p>
        <w:p w14:paraId="6D84FE6D" w14:textId="239E890A" w:rsidR="00A47CAD" w:rsidRDefault="00A47CAD">
          <w:pPr>
            <w:pStyle w:val="TOC1"/>
            <w:tabs>
              <w:tab w:val="right" w:leader="dot" w:pos="9650"/>
            </w:tabs>
            <w:rPr>
              <w:rFonts w:asciiTheme="minorHAnsi" w:eastAsiaTheme="minorEastAsia" w:hAnsiTheme="minorHAnsi" w:cstheme="minorBidi"/>
              <w:noProof/>
              <w:color w:val="auto"/>
              <w:kern w:val="2"/>
              <w:szCs w:val="24"/>
              <w14:ligatures w14:val="standardContextual"/>
            </w:rPr>
          </w:pPr>
          <w:hyperlink w:anchor="_Toc171405473" w:history="1">
            <w:r w:rsidRPr="0053158C">
              <w:rPr>
                <w:rStyle w:val="Hyperlink"/>
                <w:rFonts w:cstheme="minorHAnsi"/>
                <w:noProof/>
              </w:rPr>
              <w:t>EQUAL EMPLOYMENT OPPORTUNITY AND NONDISCRIMINATION</w:t>
            </w:r>
            <w:r>
              <w:rPr>
                <w:noProof/>
                <w:webHidden/>
              </w:rPr>
              <w:tab/>
            </w:r>
            <w:r>
              <w:rPr>
                <w:noProof/>
                <w:webHidden/>
              </w:rPr>
              <w:fldChar w:fldCharType="begin"/>
            </w:r>
            <w:r>
              <w:rPr>
                <w:noProof/>
                <w:webHidden/>
              </w:rPr>
              <w:instrText xml:space="preserve"> PAGEREF _Toc171405473 \h </w:instrText>
            </w:r>
            <w:r>
              <w:rPr>
                <w:noProof/>
                <w:webHidden/>
              </w:rPr>
            </w:r>
            <w:r>
              <w:rPr>
                <w:noProof/>
                <w:webHidden/>
              </w:rPr>
              <w:fldChar w:fldCharType="separate"/>
            </w:r>
            <w:r>
              <w:rPr>
                <w:noProof/>
                <w:webHidden/>
              </w:rPr>
              <w:t>9</w:t>
            </w:r>
            <w:r>
              <w:rPr>
                <w:noProof/>
                <w:webHidden/>
              </w:rPr>
              <w:fldChar w:fldCharType="end"/>
            </w:r>
          </w:hyperlink>
        </w:p>
        <w:p w14:paraId="22218925" w14:textId="471745A6" w:rsidR="00A47CAD" w:rsidRDefault="00A47CAD">
          <w:pPr>
            <w:pStyle w:val="TOC3"/>
            <w:tabs>
              <w:tab w:val="right" w:leader="dot" w:pos="9650"/>
            </w:tabs>
            <w:rPr>
              <w:rFonts w:asciiTheme="minorHAnsi" w:eastAsiaTheme="minorEastAsia" w:hAnsiTheme="minorHAnsi" w:cstheme="minorBidi"/>
              <w:noProof/>
              <w:color w:val="auto"/>
              <w:kern w:val="2"/>
              <w:szCs w:val="24"/>
              <w14:ligatures w14:val="standardContextual"/>
            </w:rPr>
          </w:pPr>
          <w:hyperlink w:anchor="_Toc171405474" w:history="1">
            <w:r w:rsidRPr="0053158C">
              <w:rPr>
                <w:rStyle w:val="Hyperlink"/>
                <w:rFonts w:cstheme="minorHAnsi"/>
                <w:noProof/>
              </w:rPr>
              <w:t>Equal Employment Opportunity</w:t>
            </w:r>
            <w:r>
              <w:rPr>
                <w:noProof/>
                <w:webHidden/>
              </w:rPr>
              <w:tab/>
            </w:r>
            <w:r>
              <w:rPr>
                <w:noProof/>
                <w:webHidden/>
              </w:rPr>
              <w:fldChar w:fldCharType="begin"/>
            </w:r>
            <w:r>
              <w:rPr>
                <w:noProof/>
                <w:webHidden/>
              </w:rPr>
              <w:instrText xml:space="preserve"> PAGEREF _Toc171405474 \h </w:instrText>
            </w:r>
            <w:r>
              <w:rPr>
                <w:noProof/>
                <w:webHidden/>
              </w:rPr>
            </w:r>
            <w:r>
              <w:rPr>
                <w:noProof/>
                <w:webHidden/>
              </w:rPr>
              <w:fldChar w:fldCharType="separate"/>
            </w:r>
            <w:r>
              <w:rPr>
                <w:noProof/>
                <w:webHidden/>
              </w:rPr>
              <w:t>9</w:t>
            </w:r>
            <w:r>
              <w:rPr>
                <w:noProof/>
                <w:webHidden/>
              </w:rPr>
              <w:fldChar w:fldCharType="end"/>
            </w:r>
          </w:hyperlink>
        </w:p>
        <w:p w14:paraId="7B97197E" w14:textId="045BEAC8" w:rsidR="00A47CAD" w:rsidRDefault="00A47CAD">
          <w:pPr>
            <w:pStyle w:val="TOC3"/>
            <w:tabs>
              <w:tab w:val="right" w:leader="dot" w:pos="9650"/>
            </w:tabs>
            <w:rPr>
              <w:rFonts w:asciiTheme="minorHAnsi" w:eastAsiaTheme="minorEastAsia" w:hAnsiTheme="minorHAnsi" w:cstheme="minorBidi"/>
              <w:noProof/>
              <w:color w:val="auto"/>
              <w:kern w:val="2"/>
              <w:szCs w:val="24"/>
              <w14:ligatures w14:val="standardContextual"/>
            </w:rPr>
          </w:pPr>
          <w:hyperlink w:anchor="_Toc171405475" w:history="1">
            <w:r w:rsidRPr="0053158C">
              <w:rPr>
                <w:rStyle w:val="Hyperlink"/>
                <w:rFonts w:cstheme="minorHAnsi"/>
                <w:noProof/>
              </w:rPr>
              <w:t>Affirmative Action</w:t>
            </w:r>
            <w:r>
              <w:rPr>
                <w:noProof/>
                <w:webHidden/>
              </w:rPr>
              <w:tab/>
            </w:r>
            <w:r>
              <w:rPr>
                <w:noProof/>
                <w:webHidden/>
              </w:rPr>
              <w:fldChar w:fldCharType="begin"/>
            </w:r>
            <w:r>
              <w:rPr>
                <w:noProof/>
                <w:webHidden/>
              </w:rPr>
              <w:instrText xml:space="preserve"> PAGEREF _Toc171405475 \h </w:instrText>
            </w:r>
            <w:r>
              <w:rPr>
                <w:noProof/>
                <w:webHidden/>
              </w:rPr>
            </w:r>
            <w:r>
              <w:rPr>
                <w:noProof/>
                <w:webHidden/>
              </w:rPr>
              <w:fldChar w:fldCharType="separate"/>
            </w:r>
            <w:r>
              <w:rPr>
                <w:noProof/>
                <w:webHidden/>
              </w:rPr>
              <w:t>9</w:t>
            </w:r>
            <w:r>
              <w:rPr>
                <w:noProof/>
                <w:webHidden/>
              </w:rPr>
              <w:fldChar w:fldCharType="end"/>
            </w:r>
          </w:hyperlink>
        </w:p>
        <w:p w14:paraId="6EB9FACB" w14:textId="34FB92D0" w:rsidR="00A47CAD" w:rsidRDefault="00A47CAD">
          <w:pPr>
            <w:pStyle w:val="TOC3"/>
            <w:tabs>
              <w:tab w:val="right" w:leader="dot" w:pos="9650"/>
            </w:tabs>
            <w:rPr>
              <w:rFonts w:asciiTheme="minorHAnsi" w:eastAsiaTheme="minorEastAsia" w:hAnsiTheme="minorHAnsi" w:cstheme="minorBidi"/>
              <w:noProof/>
              <w:color w:val="auto"/>
              <w:kern w:val="2"/>
              <w:szCs w:val="24"/>
              <w14:ligatures w14:val="standardContextual"/>
            </w:rPr>
          </w:pPr>
          <w:hyperlink w:anchor="_Toc171405476" w:history="1">
            <w:r w:rsidRPr="0053158C">
              <w:rPr>
                <w:rStyle w:val="Hyperlink"/>
                <w:rFonts w:cstheme="minorHAnsi"/>
                <w:noProof/>
              </w:rPr>
              <w:t>Americans with Disability Act (ADA)</w:t>
            </w:r>
            <w:r>
              <w:rPr>
                <w:noProof/>
                <w:webHidden/>
              </w:rPr>
              <w:tab/>
            </w:r>
            <w:r>
              <w:rPr>
                <w:noProof/>
                <w:webHidden/>
              </w:rPr>
              <w:fldChar w:fldCharType="begin"/>
            </w:r>
            <w:r>
              <w:rPr>
                <w:noProof/>
                <w:webHidden/>
              </w:rPr>
              <w:instrText xml:space="preserve"> PAGEREF _Toc171405476 \h </w:instrText>
            </w:r>
            <w:r>
              <w:rPr>
                <w:noProof/>
                <w:webHidden/>
              </w:rPr>
            </w:r>
            <w:r>
              <w:rPr>
                <w:noProof/>
                <w:webHidden/>
              </w:rPr>
              <w:fldChar w:fldCharType="separate"/>
            </w:r>
            <w:r>
              <w:rPr>
                <w:noProof/>
                <w:webHidden/>
              </w:rPr>
              <w:t>10</w:t>
            </w:r>
            <w:r>
              <w:rPr>
                <w:noProof/>
                <w:webHidden/>
              </w:rPr>
              <w:fldChar w:fldCharType="end"/>
            </w:r>
          </w:hyperlink>
        </w:p>
        <w:p w14:paraId="6FD7400B" w14:textId="622E22F2" w:rsidR="00A47CAD" w:rsidRDefault="00A47CAD">
          <w:pPr>
            <w:pStyle w:val="TOC1"/>
            <w:tabs>
              <w:tab w:val="right" w:leader="dot" w:pos="9650"/>
            </w:tabs>
            <w:rPr>
              <w:rFonts w:asciiTheme="minorHAnsi" w:eastAsiaTheme="minorEastAsia" w:hAnsiTheme="minorHAnsi" w:cstheme="minorBidi"/>
              <w:noProof/>
              <w:color w:val="auto"/>
              <w:kern w:val="2"/>
              <w:szCs w:val="24"/>
              <w14:ligatures w14:val="standardContextual"/>
            </w:rPr>
          </w:pPr>
          <w:hyperlink w:anchor="_Toc171405477" w:history="1">
            <w:r w:rsidRPr="0053158C">
              <w:rPr>
                <w:rStyle w:val="Hyperlink"/>
                <w:rFonts w:cstheme="minorHAnsi"/>
                <w:noProof/>
              </w:rPr>
              <w:t>WORKPLACE POLICIES, PRACTICES, AND EXPECTATIONS</w:t>
            </w:r>
            <w:r>
              <w:rPr>
                <w:noProof/>
                <w:webHidden/>
              </w:rPr>
              <w:tab/>
            </w:r>
            <w:r>
              <w:rPr>
                <w:noProof/>
                <w:webHidden/>
              </w:rPr>
              <w:fldChar w:fldCharType="begin"/>
            </w:r>
            <w:r>
              <w:rPr>
                <w:noProof/>
                <w:webHidden/>
              </w:rPr>
              <w:instrText xml:space="preserve"> PAGEREF _Toc171405477 \h </w:instrText>
            </w:r>
            <w:r>
              <w:rPr>
                <w:noProof/>
                <w:webHidden/>
              </w:rPr>
            </w:r>
            <w:r>
              <w:rPr>
                <w:noProof/>
                <w:webHidden/>
              </w:rPr>
              <w:fldChar w:fldCharType="separate"/>
            </w:r>
            <w:r>
              <w:rPr>
                <w:noProof/>
                <w:webHidden/>
              </w:rPr>
              <w:t>10</w:t>
            </w:r>
            <w:r>
              <w:rPr>
                <w:noProof/>
                <w:webHidden/>
              </w:rPr>
              <w:fldChar w:fldCharType="end"/>
            </w:r>
          </w:hyperlink>
        </w:p>
        <w:p w14:paraId="2FC0E168" w14:textId="7CE2FB63" w:rsidR="00A47CAD" w:rsidRDefault="00A47CAD">
          <w:pPr>
            <w:pStyle w:val="TOC3"/>
            <w:tabs>
              <w:tab w:val="right" w:leader="dot" w:pos="9650"/>
            </w:tabs>
            <w:rPr>
              <w:rFonts w:asciiTheme="minorHAnsi" w:eastAsiaTheme="minorEastAsia" w:hAnsiTheme="minorHAnsi" w:cstheme="minorBidi"/>
              <w:noProof/>
              <w:color w:val="auto"/>
              <w:kern w:val="2"/>
              <w:szCs w:val="24"/>
              <w14:ligatures w14:val="standardContextual"/>
            </w:rPr>
          </w:pPr>
          <w:hyperlink w:anchor="_Toc171405478" w:history="1">
            <w:r w:rsidRPr="0053158C">
              <w:rPr>
                <w:rStyle w:val="Hyperlink"/>
                <w:rFonts w:cstheme="minorHAnsi"/>
                <w:noProof/>
              </w:rPr>
              <w:t>Open-Door Policy</w:t>
            </w:r>
            <w:r>
              <w:rPr>
                <w:noProof/>
                <w:webHidden/>
              </w:rPr>
              <w:tab/>
            </w:r>
            <w:r>
              <w:rPr>
                <w:noProof/>
                <w:webHidden/>
              </w:rPr>
              <w:fldChar w:fldCharType="begin"/>
            </w:r>
            <w:r>
              <w:rPr>
                <w:noProof/>
                <w:webHidden/>
              </w:rPr>
              <w:instrText xml:space="preserve"> PAGEREF _Toc171405478 \h </w:instrText>
            </w:r>
            <w:r>
              <w:rPr>
                <w:noProof/>
                <w:webHidden/>
              </w:rPr>
            </w:r>
            <w:r>
              <w:rPr>
                <w:noProof/>
                <w:webHidden/>
              </w:rPr>
              <w:fldChar w:fldCharType="separate"/>
            </w:r>
            <w:r>
              <w:rPr>
                <w:noProof/>
                <w:webHidden/>
              </w:rPr>
              <w:t>10</w:t>
            </w:r>
            <w:r>
              <w:rPr>
                <w:noProof/>
                <w:webHidden/>
              </w:rPr>
              <w:fldChar w:fldCharType="end"/>
            </w:r>
          </w:hyperlink>
        </w:p>
        <w:p w14:paraId="15940C8E" w14:textId="7AA63C2A" w:rsidR="00A47CAD" w:rsidRDefault="00A47CAD">
          <w:pPr>
            <w:pStyle w:val="TOC2"/>
            <w:tabs>
              <w:tab w:val="right" w:leader="dot" w:pos="9650"/>
            </w:tabs>
            <w:rPr>
              <w:rFonts w:asciiTheme="minorHAnsi" w:eastAsiaTheme="minorEastAsia" w:hAnsiTheme="minorHAnsi" w:cstheme="minorBidi"/>
              <w:noProof/>
              <w:color w:val="auto"/>
              <w:kern w:val="2"/>
              <w:szCs w:val="24"/>
              <w14:ligatures w14:val="standardContextual"/>
            </w:rPr>
          </w:pPr>
          <w:hyperlink w:anchor="_Toc171405479" w:history="1">
            <w:r w:rsidRPr="0053158C">
              <w:rPr>
                <w:rStyle w:val="Hyperlink"/>
                <w:rFonts w:cstheme="minorHAnsi"/>
                <w:noProof/>
              </w:rPr>
              <w:t>Harassment Prevention Policy</w:t>
            </w:r>
            <w:r>
              <w:rPr>
                <w:noProof/>
                <w:webHidden/>
              </w:rPr>
              <w:tab/>
            </w:r>
            <w:r>
              <w:rPr>
                <w:noProof/>
                <w:webHidden/>
              </w:rPr>
              <w:fldChar w:fldCharType="begin"/>
            </w:r>
            <w:r>
              <w:rPr>
                <w:noProof/>
                <w:webHidden/>
              </w:rPr>
              <w:instrText xml:space="preserve"> PAGEREF _Toc171405479 \h </w:instrText>
            </w:r>
            <w:r>
              <w:rPr>
                <w:noProof/>
                <w:webHidden/>
              </w:rPr>
            </w:r>
            <w:r>
              <w:rPr>
                <w:noProof/>
                <w:webHidden/>
              </w:rPr>
              <w:fldChar w:fldCharType="separate"/>
            </w:r>
            <w:r>
              <w:rPr>
                <w:noProof/>
                <w:webHidden/>
              </w:rPr>
              <w:t>10</w:t>
            </w:r>
            <w:r>
              <w:rPr>
                <w:noProof/>
                <w:webHidden/>
              </w:rPr>
              <w:fldChar w:fldCharType="end"/>
            </w:r>
          </w:hyperlink>
        </w:p>
        <w:p w14:paraId="6BB258C8" w14:textId="22416624" w:rsidR="00A47CAD" w:rsidRDefault="00A47CAD">
          <w:pPr>
            <w:pStyle w:val="TOC2"/>
            <w:tabs>
              <w:tab w:val="right" w:leader="dot" w:pos="9650"/>
            </w:tabs>
            <w:rPr>
              <w:rFonts w:asciiTheme="minorHAnsi" w:eastAsiaTheme="minorEastAsia" w:hAnsiTheme="minorHAnsi" w:cstheme="minorBidi"/>
              <w:noProof/>
              <w:color w:val="auto"/>
              <w:kern w:val="2"/>
              <w:szCs w:val="24"/>
              <w14:ligatures w14:val="standardContextual"/>
            </w:rPr>
          </w:pPr>
          <w:hyperlink w:anchor="_Toc171405480" w:history="1">
            <w:r w:rsidRPr="0053158C">
              <w:rPr>
                <w:rStyle w:val="Hyperlink"/>
                <w:rFonts w:cstheme="minorHAnsi"/>
                <w:noProof/>
              </w:rPr>
              <w:t>Sexual Harassment &amp; Times Up Act</w:t>
            </w:r>
            <w:r>
              <w:rPr>
                <w:noProof/>
                <w:webHidden/>
              </w:rPr>
              <w:tab/>
            </w:r>
            <w:r>
              <w:rPr>
                <w:noProof/>
                <w:webHidden/>
              </w:rPr>
              <w:fldChar w:fldCharType="begin"/>
            </w:r>
            <w:r>
              <w:rPr>
                <w:noProof/>
                <w:webHidden/>
              </w:rPr>
              <w:instrText xml:space="preserve"> PAGEREF _Toc171405480 \h </w:instrText>
            </w:r>
            <w:r>
              <w:rPr>
                <w:noProof/>
                <w:webHidden/>
              </w:rPr>
            </w:r>
            <w:r>
              <w:rPr>
                <w:noProof/>
                <w:webHidden/>
              </w:rPr>
              <w:fldChar w:fldCharType="separate"/>
            </w:r>
            <w:r>
              <w:rPr>
                <w:noProof/>
                <w:webHidden/>
              </w:rPr>
              <w:t>11</w:t>
            </w:r>
            <w:r>
              <w:rPr>
                <w:noProof/>
                <w:webHidden/>
              </w:rPr>
              <w:fldChar w:fldCharType="end"/>
            </w:r>
          </w:hyperlink>
        </w:p>
        <w:p w14:paraId="3404EF83" w14:textId="5DEE8A16" w:rsidR="00A47CAD" w:rsidRDefault="00A47CAD">
          <w:pPr>
            <w:pStyle w:val="TOC2"/>
            <w:tabs>
              <w:tab w:val="right" w:leader="dot" w:pos="9650"/>
            </w:tabs>
            <w:rPr>
              <w:rFonts w:asciiTheme="minorHAnsi" w:eastAsiaTheme="minorEastAsia" w:hAnsiTheme="minorHAnsi" w:cstheme="minorBidi"/>
              <w:noProof/>
              <w:color w:val="auto"/>
              <w:kern w:val="2"/>
              <w:szCs w:val="24"/>
              <w14:ligatures w14:val="standardContextual"/>
            </w:rPr>
          </w:pPr>
          <w:hyperlink w:anchor="_Toc171405481" w:history="1">
            <w:r w:rsidRPr="0053158C">
              <w:rPr>
                <w:rStyle w:val="Hyperlink"/>
                <w:rFonts w:cstheme="minorHAnsi"/>
                <w:noProof/>
              </w:rPr>
              <w:t>Prohibited Relationships</w:t>
            </w:r>
            <w:r>
              <w:rPr>
                <w:noProof/>
                <w:webHidden/>
              </w:rPr>
              <w:tab/>
            </w:r>
            <w:r>
              <w:rPr>
                <w:noProof/>
                <w:webHidden/>
              </w:rPr>
              <w:fldChar w:fldCharType="begin"/>
            </w:r>
            <w:r>
              <w:rPr>
                <w:noProof/>
                <w:webHidden/>
              </w:rPr>
              <w:instrText xml:space="preserve"> PAGEREF _Toc171405481 \h </w:instrText>
            </w:r>
            <w:r>
              <w:rPr>
                <w:noProof/>
                <w:webHidden/>
              </w:rPr>
            </w:r>
            <w:r>
              <w:rPr>
                <w:noProof/>
                <w:webHidden/>
              </w:rPr>
              <w:fldChar w:fldCharType="separate"/>
            </w:r>
            <w:r>
              <w:rPr>
                <w:noProof/>
                <w:webHidden/>
              </w:rPr>
              <w:t>11</w:t>
            </w:r>
            <w:r>
              <w:rPr>
                <w:noProof/>
                <w:webHidden/>
              </w:rPr>
              <w:fldChar w:fldCharType="end"/>
            </w:r>
          </w:hyperlink>
        </w:p>
        <w:p w14:paraId="3C653BFF" w14:textId="04787FAD" w:rsidR="00A47CAD" w:rsidRDefault="00A47CAD">
          <w:pPr>
            <w:pStyle w:val="TOC2"/>
            <w:tabs>
              <w:tab w:val="right" w:leader="dot" w:pos="9650"/>
            </w:tabs>
            <w:rPr>
              <w:rFonts w:asciiTheme="minorHAnsi" w:eastAsiaTheme="minorEastAsia" w:hAnsiTheme="minorHAnsi" w:cstheme="minorBidi"/>
              <w:noProof/>
              <w:color w:val="auto"/>
              <w:kern w:val="2"/>
              <w:szCs w:val="24"/>
              <w14:ligatures w14:val="standardContextual"/>
            </w:rPr>
          </w:pPr>
          <w:hyperlink w:anchor="_Toc171405482" w:history="1">
            <w:r w:rsidRPr="0053158C">
              <w:rPr>
                <w:rStyle w:val="Hyperlink"/>
                <w:rFonts w:cstheme="minorHAnsi"/>
                <w:noProof/>
              </w:rPr>
              <w:t>Expectations Regarding Employee Conduct</w:t>
            </w:r>
            <w:r>
              <w:rPr>
                <w:noProof/>
                <w:webHidden/>
              </w:rPr>
              <w:tab/>
            </w:r>
            <w:r>
              <w:rPr>
                <w:noProof/>
                <w:webHidden/>
              </w:rPr>
              <w:fldChar w:fldCharType="begin"/>
            </w:r>
            <w:r>
              <w:rPr>
                <w:noProof/>
                <w:webHidden/>
              </w:rPr>
              <w:instrText xml:space="preserve"> PAGEREF _Toc171405482 \h </w:instrText>
            </w:r>
            <w:r>
              <w:rPr>
                <w:noProof/>
                <w:webHidden/>
              </w:rPr>
            </w:r>
            <w:r>
              <w:rPr>
                <w:noProof/>
                <w:webHidden/>
              </w:rPr>
              <w:fldChar w:fldCharType="separate"/>
            </w:r>
            <w:r>
              <w:rPr>
                <w:noProof/>
                <w:webHidden/>
              </w:rPr>
              <w:t>12</w:t>
            </w:r>
            <w:r>
              <w:rPr>
                <w:noProof/>
                <w:webHidden/>
              </w:rPr>
              <w:fldChar w:fldCharType="end"/>
            </w:r>
          </w:hyperlink>
        </w:p>
        <w:p w14:paraId="12BB8373" w14:textId="571D34B9" w:rsidR="00A47CAD" w:rsidRDefault="00A47CAD">
          <w:pPr>
            <w:pStyle w:val="TOC2"/>
            <w:tabs>
              <w:tab w:val="right" w:leader="dot" w:pos="9650"/>
            </w:tabs>
            <w:rPr>
              <w:rFonts w:asciiTheme="minorHAnsi" w:eastAsiaTheme="minorEastAsia" w:hAnsiTheme="minorHAnsi" w:cstheme="minorBidi"/>
              <w:noProof/>
              <w:color w:val="auto"/>
              <w:kern w:val="2"/>
              <w:szCs w:val="24"/>
              <w14:ligatures w14:val="standardContextual"/>
            </w:rPr>
          </w:pPr>
          <w:hyperlink w:anchor="_Toc171405483" w:history="1">
            <w:r w:rsidRPr="0053158C">
              <w:rPr>
                <w:rStyle w:val="Hyperlink"/>
                <w:rFonts w:cstheme="minorHAnsi"/>
                <w:bCs/>
                <w:noProof/>
              </w:rPr>
              <w:t>Retaliation Prohibition</w:t>
            </w:r>
            <w:r>
              <w:rPr>
                <w:noProof/>
                <w:webHidden/>
              </w:rPr>
              <w:tab/>
            </w:r>
            <w:r>
              <w:rPr>
                <w:noProof/>
                <w:webHidden/>
              </w:rPr>
              <w:fldChar w:fldCharType="begin"/>
            </w:r>
            <w:r>
              <w:rPr>
                <w:noProof/>
                <w:webHidden/>
              </w:rPr>
              <w:instrText xml:space="preserve"> PAGEREF _Toc171405483 \h </w:instrText>
            </w:r>
            <w:r>
              <w:rPr>
                <w:noProof/>
                <w:webHidden/>
              </w:rPr>
            </w:r>
            <w:r>
              <w:rPr>
                <w:noProof/>
                <w:webHidden/>
              </w:rPr>
              <w:fldChar w:fldCharType="separate"/>
            </w:r>
            <w:r>
              <w:rPr>
                <w:noProof/>
                <w:webHidden/>
              </w:rPr>
              <w:t>13</w:t>
            </w:r>
            <w:r>
              <w:rPr>
                <w:noProof/>
                <w:webHidden/>
              </w:rPr>
              <w:fldChar w:fldCharType="end"/>
            </w:r>
          </w:hyperlink>
        </w:p>
        <w:p w14:paraId="3EAE9623" w14:textId="5B29D596" w:rsidR="00A47CAD" w:rsidRDefault="00A47CAD">
          <w:pPr>
            <w:pStyle w:val="TOC2"/>
            <w:tabs>
              <w:tab w:val="right" w:leader="dot" w:pos="9650"/>
            </w:tabs>
            <w:rPr>
              <w:rFonts w:asciiTheme="minorHAnsi" w:eastAsiaTheme="minorEastAsia" w:hAnsiTheme="minorHAnsi" w:cstheme="minorBidi"/>
              <w:noProof/>
              <w:color w:val="auto"/>
              <w:kern w:val="2"/>
              <w:szCs w:val="24"/>
              <w14:ligatures w14:val="standardContextual"/>
            </w:rPr>
          </w:pPr>
          <w:hyperlink w:anchor="_Toc171405484" w:history="1">
            <w:r w:rsidRPr="0053158C">
              <w:rPr>
                <w:rStyle w:val="Hyperlink"/>
                <w:rFonts w:cstheme="minorHAnsi"/>
                <w:noProof/>
              </w:rPr>
              <w:t>Drug and Alcohol Abuse</w:t>
            </w:r>
            <w:r>
              <w:rPr>
                <w:noProof/>
                <w:webHidden/>
              </w:rPr>
              <w:tab/>
            </w:r>
            <w:r>
              <w:rPr>
                <w:noProof/>
                <w:webHidden/>
              </w:rPr>
              <w:fldChar w:fldCharType="begin"/>
            </w:r>
            <w:r>
              <w:rPr>
                <w:noProof/>
                <w:webHidden/>
              </w:rPr>
              <w:instrText xml:space="preserve"> PAGEREF _Toc171405484 \h </w:instrText>
            </w:r>
            <w:r>
              <w:rPr>
                <w:noProof/>
                <w:webHidden/>
              </w:rPr>
            </w:r>
            <w:r>
              <w:rPr>
                <w:noProof/>
                <w:webHidden/>
              </w:rPr>
              <w:fldChar w:fldCharType="separate"/>
            </w:r>
            <w:r>
              <w:rPr>
                <w:noProof/>
                <w:webHidden/>
              </w:rPr>
              <w:t>13</w:t>
            </w:r>
            <w:r>
              <w:rPr>
                <w:noProof/>
                <w:webHidden/>
              </w:rPr>
              <w:fldChar w:fldCharType="end"/>
            </w:r>
          </w:hyperlink>
        </w:p>
        <w:p w14:paraId="4AC2A1DE" w14:textId="1002C60F" w:rsidR="00A47CAD" w:rsidRDefault="00A47CAD">
          <w:pPr>
            <w:pStyle w:val="TOC2"/>
            <w:tabs>
              <w:tab w:val="right" w:leader="dot" w:pos="9650"/>
            </w:tabs>
            <w:rPr>
              <w:rFonts w:asciiTheme="minorHAnsi" w:eastAsiaTheme="minorEastAsia" w:hAnsiTheme="minorHAnsi" w:cstheme="minorBidi"/>
              <w:noProof/>
              <w:color w:val="auto"/>
              <w:kern w:val="2"/>
              <w:szCs w:val="24"/>
              <w14:ligatures w14:val="standardContextual"/>
            </w:rPr>
          </w:pPr>
          <w:hyperlink w:anchor="_Toc171405485" w:history="1">
            <w:r w:rsidRPr="0053158C">
              <w:rPr>
                <w:rStyle w:val="Hyperlink"/>
                <w:rFonts w:cstheme="minorHAnsi"/>
                <w:noProof/>
              </w:rPr>
              <w:t>Recording Phone Calls or Conversations</w:t>
            </w:r>
            <w:r>
              <w:rPr>
                <w:noProof/>
                <w:webHidden/>
              </w:rPr>
              <w:tab/>
            </w:r>
            <w:r>
              <w:rPr>
                <w:noProof/>
                <w:webHidden/>
              </w:rPr>
              <w:fldChar w:fldCharType="begin"/>
            </w:r>
            <w:r>
              <w:rPr>
                <w:noProof/>
                <w:webHidden/>
              </w:rPr>
              <w:instrText xml:space="preserve"> PAGEREF _Toc171405485 \h </w:instrText>
            </w:r>
            <w:r>
              <w:rPr>
                <w:noProof/>
                <w:webHidden/>
              </w:rPr>
            </w:r>
            <w:r>
              <w:rPr>
                <w:noProof/>
                <w:webHidden/>
              </w:rPr>
              <w:fldChar w:fldCharType="separate"/>
            </w:r>
            <w:r>
              <w:rPr>
                <w:noProof/>
                <w:webHidden/>
              </w:rPr>
              <w:t>13</w:t>
            </w:r>
            <w:r>
              <w:rPr>
                <w:noProof/>
                <w:webHidden/>
              </w:rPr>
              <w:fldChar w:fldCharType="end"/>
            </w:r>
          </w:hyperlink>
        </w:p>
        <w:p w14:paraId="27C8A3BB" w14:textId="0A78648C" w:rsidR="00A47CAD" w:rsidRDefault="00A47CAD">
          <w:pPr>
            <w:pStyle w:val="TOC2"/>
            <w:tabs>
              <w:tab w:val="right" w:leader="dot" w:pos="9650"/>
            </w:tabs>
            <w:rPr>
              <w:rFonts w:asciiTheme="minorHAnsi" w:eastAsiaTheme="minorEastAsia" w:hAnsiTheme="minorHAnsi" w:cstheme="minorBidi"/>
              <w:noProof/>
              <w:color w:val="auto"/>
              <w:kern w:val="2"/>
              <w:szCs w:val="24"/>
              <w14:ligatures w14:val="standardContextual"/>
            </w:rPr>
          </w:pPr>
          <w:hyperlink w:anchor="_Toc171405486" w:history="1">
            <w:r w:rsidRPr="0053158C">
              <w:rPr>
                <w:rStyle w:val="Hyperlink"/>
                <w:rFonts w:cstheme="minorHAnsi"/>
                <w:noProof/>
              </w:rPr>
              <w:t>Confidentiality</w:t>
            </w:r>
            <w:r>
              <w:rPr>
                <w:noProof/>
                <w:webHidden/>
              </w:rPr>
              <w:tab/>
            </w:r>
            <w:r>
              <w:rPr>
                <w:noProof/>
                <w:webHidden/>
              </w:rPr>
              <w:fldChar w:fldCharType="begin"/>
            </w:r>
            <w:r>
              <w:rPr>
                <w:noProof/>
                <w:webHidden/>
              </w:rPr>
              <w:instrText xml:space="preserve"> PAGEREF _Toc171405486 \h </w:instrText>
            </w:r>
            <w:r>
              <w:rPr>
                <w:noProof/>
                <w:webHidden/>
              </w:rPr>
            </w:r>
            <w:r>
              <w:rPr>
                <w:noProof/>
                <w:webHidden/>
              </w:rPr>
              <w:fldChar w:fldCharType="separate"/>
            </w:r>
            <w:r>
              <w:rPr>
                <w:noProof/>
                <w:webHidden/>
              </w:rPr>
              <w:t>14</w:t>
            </w:r>
            <w:r>
              <w:rPr>
                <w:noProof/>
                <w:webHidden/>
              </w:rPr>
              <w:fldChar w:fldCharType="end"/>
            </w:r>
          </w:hyperlink>
        </w:p>
        <w:p w14:paraId="573E0DDB" w14:textId="74BAA688" w:rsidR="00A47CAD" w:rsidRDefault="00A47CAD">
          <w:pPr>
            <w:pStyle w:val="TOC2"/>
            <w:tabs>
              <w:tab w:val="right" w:leader="dot" w:pos="9650"/>
            </w:tabs>
            <w:rPr>
              <w:rFonts w:asciiTheme="minorHAnsi" w:eastAsiaTheme="minorEastAsia" w:hAnsiTheme="minorHAnsi" w:cstheme="minorBidi"/>
              <w:noProof/>
              <w:color w:val="auto"/>
              <w:kern w:val="2"/>
              <w:szCs w:val="24"/>
              <w14:ligatures w14:val="standardContextual"/>
            </w:rPr>
          </w:pPr>
          <w:hyperlink w:anchor="_Toc171405487" w:history="1">
            <w:r w:rsidRPr="0053158C">
              <w:rPr>
                <w:rStyle w:val="Hyperlink"/>
                <w:rFonts w:cstheme="minorHAnsi"/>
                <w:noProof/>
              </w:rPr>
              <w:t>Appropriate Appearance</w:t>
            </w:r>
            <w:r>
              <w:rPr>
                <w:noProof/>
                <w:webHidden/>
              </w:rPr>
              <w:tab/>
            </w:r>
            <w:r>
              <w:rPr>
                <w:noProof/>
                <w:webHidden/>
              </w:rPr>
              <w:fldChar w:fldCharType="begin"/>
            </w:r>
            <w:r>
              <w:rPr>
                <w:noProof/>
                <w:webHidden/>
              </w:rPr>
              <w:instrText xml:space="preserve"> PAGEREF _Toc171405487 \h </w:instrText>
            </w:r>
            <w:r>
              <w:rPr>
                <w:noProof/>
                <w:webHidden/>
              </w:rPr>
            </w:r>
            <w:r>
              <w:rPr>
                <w:noProof/>
                <w:webHidden/>
              </w:rPr>
              <w:fldChar w:fldCharType="separate"/>
            </w:r>
            <w:r>
              <w:rPr>
                <w:noProof/>
                <w:webHidden/>
              </w:rPr>
              <w:t>15</w:t>
            </w:r>
            <w:r>
              <w:rPr>
                <w:noProof/>
                <w:webHidden/>
              </w:rPr>
              <w:fldChar w:fldCharType="end"/>
            </w:r>
          </w:hyperlink>
        </w:p>
        <w:p w14:paraId="02A66AFF" w14:textId="6A2B163E" w:rsidR="00A47CAD" w:rsidRDefault="00A47CAD">
          <w:pPr>
            <w:pStyle w:val="TOC2"/>
            <w:tabs>
              <w:tab w:val="right" w:leader="dot" w:pos="9650"/>
            </w:tabs>
            <w:rPr>
              <w:rFonts w:asciiTheme="minorHAnsi" w:eastAsiaTheme="minorEastAsia" w:hAnsiTheme="minorHAnsi" w:cstheme="minorBidi"/>
              <w:noProof/>
              <w:color w:val="auto"/>
              <w:kern w:val="2"/>
              <w:szCs w:val="24"/>
              <w14:ligatures w14:val="standardContextual"/>
            </w:rPr>
          </w:pPr>
          <w:hyperlink w:anchor="_Toc171405488" w:history="1">
            <w:r w:rsidRPr="0053158C">
              <w:rPr>
                <w:rStyle w:val="Hyperlink"/>
                <w:rFonts w:cstheme="minorHAnsi"/>
                <w:noProof/>
              </w:rPr>
              <w:t>Weapons, Workplace Violence and Danger Prevention Policy</w:t>
            </w:r>
            <w:r>
              <w:rPr>
                <w:noProof/>
                <w:webHidden/>
              </w:rPr>
              <w:tab/>
            </w:r>
            <w:r>
              <w:rPr>
                <w:noProof/>
                <w:webHidden/>
              </w:rPr>
              <w:fldChar w:fldCharType="begin"/>
            </w:r>
            <w:r>
              <w:rPr>
                <w:noProof/>
                <w:webHidden/>
              </w:rPr>
              <w:instrText xml:space="preserve"> PAGEREF _Toc171405488 \h </w:instrText>
            </w:r>
            <w:r>
              <w:rPr>
                <w:noProof/>
                <w:webHidden/>
              </w:rPr>
            </w:r>
            <w:r>
              <w:rPr>
                <w:noProof/>
                <w:webHidden/>
              </w:rPr>
              <w:fldChar w:fldCharType="separate"/>
            </w:r>
            <w:r>
              <w:rPr>
                <w:noProof/>
                <w:webHidden/>
              </w:rPr>
              <w:t>15</w:t>
            </w:r>
            <w:r>
              <w:rPr>
                <w:noProof/>
                <w:webHidden/>
              </w:rPr>
              <w:fldChar w:fldCharType="end"/>
            </w:r>
          </w:hyperlink>
        </w:p>
        <w:p w14:paraId="45636359" w14:textId="4281480A" w:rsidR="00A47CAD" w:rsidRDefault="00A47CAD">
          <w:pPr>
            <w:pStyle w:val="TOC3"/>
            <w:tabs>
              <w:tab w:val="right" w:leader="dot" w:pos="9650"/>
            </w:tabs>
            <w:rPr>
              <w:rFonts w:asciiTheme="minorHAnsi" w:eastAsiaTheme="minorEastAsia" w:hAnsiTheme="minorHAnsi" w:cstheme="minorBidi"/>
              <w:noProof/>
              <w:color w:val="auto"/>
              <w:kern w:val="2"/>
              <w:szCs w:val="24"/>
              <w14:ligatures w14:val="standardContextual"/>
            </w:rPr>
          </w:pPr>
          <w:hyperlink w:anchor="_Toc171405489" w:history="1">
            <w:r w:rsidRPr="0053158C">
              <w:rPr>
                <w:rStyle w:val="Hyperlink"/>
                <w:rFonts w:cstheme="minorHAnsi"/>
                <w:noProof/>
              </w:rPr>
              <w:t>Whistle Blowing Protection Policy</w:t>
            </w:r>
            <w:r>
              <w:rPr>
                <w:noProof/>
                <w:webHidden/>
              </w:rPr>
              <w:tab/>
            </w:r>
            <w:r>
              <w:rPr>
                <w:noProof/>
                <w:webHidden/>
              </w:rPr>
              <w:fldChar w:fldCharType="begin"/>
            </w:r>
            <w:r>
              <w:rPr>
                <w:noProof/>
                <w:webHidden/>
              </w:rPr>
              <w:instrText xml:space="preserve"> PAGEREF _Toc171405489 \h </w:instrText>
            </w:r>
            <w:r>
              <w:rPr>
                <w:noProof/>
                <w:webHidden/>
              </w:rPr>
            </w:r>
            <w:r>
              <w:rPr>
                <w:noProof/>
                <w:webHidden/>
              </w:rPr>
              <w:fldChar w:fldCharType="separate"/>
            </w:r>
            <w:r>
              <w:rPr>
                <w:noProof/>
                <w:webHidden/>
              </w:rPr>
              <w:t>16</w:t>
            </w:r>
            <w:r>
              <w:rPr>
                <w:noProof/>
                <w:webHidden/>
              </w:rPr>
              <w:fldChar w:fldCharType="end"/>
            </w:r>
          </w:hyperlink>
        </w:p>
        <w:p w14:paraId="10E71558" w14:textId="6592F886" w:rsidR="00A47CAD" w:rsidRDefault="00A47CAD">
          <w:pPr>
            <w:pStyle w:val="TOC2"/>
            <w:tabs>
              <w:tab w:val="right" w:leader="dot" w:pos="9650"/>
            </w:tabs>
            <w:rPr>
              <w:rFonts w:asciiTheme="minorHAnsi" w:eastAsiaTheme="minorEastAsia" w:hAnsiTheme="minorHAnsi" w:cstheme="minorBidi"/>
              <w:noProof/>
              <w:color w:val="auto"/>
              <w:kern w:val="2"/>
              <w:szCs w:val="24"/>
              <w14:ligatures w14:val="standardContextual"/>
            </w:rPr>
          </w:pPr>
          <w:hyperlink w:anchor="_Toc171405490" w:history="1">
            <w:r w:rsidRPr="0053158C">
              <w:rPr>
                <w:rStyle w:val="Hyperlink"/>
                <w:rFonts w:cstheme="minorHAnsi"/>
                <w:noProof/>
              </w:rPr>
              <w:t>Ethics Point Violation Reporting System</w:t>
            </w:r>
            <w:r>
              <w:rPr>
                <w:noProof/>
                <w:webHidden/>
              </w:rPr>
              <w:tab/>
            </w:r>
            <w:r>
              <w:rPr>
                <w:noProof/>
                <w:webHidden/>
              </w:rPr>
              <w:fldChar w:fldCharType="begin"/>
            </w:r>
            <w:r>
              <w:rPr>
                <w:noProof/>
                <w:webHidden/>
              </w:rPr>
              <w:instrText xml:space="preserve"> PAGEREF _Toc171405490 \h </w:instrText>
            </w:r>
            <w:r>
              <w:rPr>
                <w:noProof/>
                <w:webHidden/>
              </w:rPr>
            </w:r>
            <w:r>
              <w:rPr>
                <w:noProof/>
                <w:webHidden/>
              </w:rPr>
              <w:fldChar w:fldCharType="separate"/>
            </w:r>
            <w:r>
              <w:rPr>
                <w:noProof/>
                <w:webHidden/>
              </w:rPr>
              <w:t>16</w:t>
            </w:r>
            <w:r>
              <w:rPr>
                <w:noProof/>
                <w:webHidden/>
              </w:rPr>
              <w:fldChar w:fldCharType="end"/>
            </w:r>
          </w:hyperlink>
        </w:p>
        <w:p w14:paraId="0C2A8A71" w14:textId="595A59E0" w:rsidR="00A47CAD" w:rsidRDefault="00A47CAD">
          <w:pPr>
            <w:pStyle w:val="TOC3"/>
            <w:tabs>
              <w:tab w:val="right" w:leader="dot" w:pos="9650"/>
            </w:tabs>
            <w:rPr>
              <w:rFonts w:asciiTheme="minorHAnsi" w:eastAsiaTheme="minorEastAsia" w:hAnsiTheme="minorHAnsi" w:cstheme="minorBidi"/>
              <w:noProof/>
              <w:color w:val="auto"/>
              <w:kern w:val="2"/>
              <w:szCs w:val="24"/>
              <w14:ligatures w14:val="standardContextual"/>
            </w:rPr>
          </w:pPr>
          <w:hyperlink w:anchor="_Toc171405491" w:history="1">
            <w:r w:rsidRPr="0053158C">
              <w:rPr>
                <w:rStyle w:val="Hyperlink"/>
                <w:rFonts w:cstheme="minorHAnsi"/>
                <w:noProof/>
              </w:rPr>
              <w:t>Smoking and Tobacco Use Policy</w:t>
            </w:r>
            <w:r>
              <w:rPr>
                <w:noProof/>
                <w:webHidden/>
              </w:rPr>
              <w:tab/>
            </w:r>
            <w:r>
              <w:rPr>
                <w:noProof/>
                <w:webHidden/>
              </w:rPr>
              <w:fldChar w:fldCharType="begin"/>
            </w:r>
            <w:r>
              <w:rPr>
                <w:noProof/>
                <w:webHidden/>
              </w:rPr>
              <w:instrText xml:space="preserve"> PAGEREF _Toc171405491 \h </w:instrText>
            </w:r>
            <w:r>
              <w:rPr>
                <w:noProof/>
                <w:webHidden/>
              </w:rPr>
            </w:r>
            <w:r>
              <w:rPr>
                <w:noProof/>
                <w:webHidden/>
              </w:rPr>
              <w:fldChar w:fldCharType="separate"/>
            </w:r>
            <w:r>
              <w:rPr>
                <w:noProof/>
                <w:webHidden/>
              </w:rPr>
              <w:t>16</w:t>
            </w:r>
            <w:r>
              <w:rPr>
                <w:noProof/>
                <w:webHidden/>
              </w:rPr>
              <w:fldChar w:fldCharType="end"/>
            </w:r>
          </w:hyperlink>
        </w:p>
        <w:p w14:paraId="570DD0BD" w14:textId="754011E8" w:rsidR="00A47CAD" w:rsidRDefault="00A47CAD">
          <w:pPr>
            <w:pStyle w:val="TOC3"/>
            <w:tabs>
              <w:tab w:val="right" w:leader="dot" w:pos="9650"/>
            </w:tabs>
            <w:rPr>
              <w:rFonts w:asciiTheme="minorHAnsi" w:eastAsiaTheme="minorEastAsia" w:hAnsiTheme="minorHAnsi" w:cstheme="minorBidi"/>
              <w:noProof/>
              <w:color w:val="auto"/>
              <w:kern w:val="2"/>
              <w:szCs w:val="24"/>
              <w14:ligatures w14:val="standardContextual"/>
            </w:rPr>
          </w:pPr>
          <w:hyperlink w:anchor="_Toc171405492" w:history="1">
            <w:r w:rsidRPr="0053158C">
              <w:rPr>
                <w:rStyle w:val="Hyperlink"/>
                <w:rFonts w:cstheme="minorHAnsi"/>
                <w:noProof/>
              </w:rPr>
              <w:t>Campus Security Authority (CSA)</w:t>
            </w:r>
            <w:r>
              <w:rPr>
                <w:noProof/>
                <w:webHidden/>
              </w:rPr>
              <w:tab/>
            </w:r>
            <w:r>
              <w:rPr>
                <w:noProof/>
                <w:webHidden/>
              </w:rPr>
              <w:fldChar w:fldCharType="begin"/>
            </w:r>
            <w:r>
              <w:rPr>
                <w:noProof/>
                <w:webHidden/>
              </w:rPr>
              <w:instrText xml:space="preserve"> PAGEREF _Toc171405492 \h </w:instrText>
            </w:r>
            <w:r>
              <w:rPr>
                <w:noProof/>
                <w:webHidden/>
              </w:rPr>
            </w:r>
            <w:r>
              <w:rPr>
                <w:noProof/>
                <w:webHidden/>
              </w:rPr>
              <w:fldChar w:fldCharType="separate"/>
            </w:r>
            <w:r>
              <w:rPr>
                <w:noProof/>
                <w:webHidden/>
              </w:rPr>
              <w:t>17</w:t>
            </w:r>
            <w:r>
              <w:rPr>
                <w:noProof/>
                <w:webHidden/>
              </w:rPr>
              <w:fldChar w:fldCharType="end"/>
            </w:r>
          </w:hyperlink>
        </w:p>
        <w:p w14:paraId="480DCBA2" w14:textId="425F6F92" w:rsidR="00A47CAD" w:rsidRDefault="00A47CAD">
          <w:pPr>
            <w:pStyle w:val="TOC3"/>
            <w:tabs>
              <w:tab w:val="right" w:leader="dot" w:pos="9650"/>
            </w:tabs>
            <w:rPr>
              <w:rFonts w:asciiTheme="minorHAnsi" w:eastAsiaTheme="minorEastAsia" w:hAnsiTheme="minorHAnsi" w:cstheme="minorBidi"/>
              <w:noProof/>
              <w:color w:val="auto"/>
              <w:kern w:val="2"/>
              <w:szCs w:val="24"/>
              <w14:ligatures w14:val="standardContextual"/>
            </w:rPr>
          </w:pPr>
          <w:hyperlink w:anchor="_Toc171405493" w:history="1">
            <w:r w:rsidRPr="0053158C">
              <w:rPr>
                <w:rStyle w:val="Hyperlink"/>
                <w:rFonts w:cstheme="minorHAnsi"/>
                <w:noProof/>
              </w:rPr>
              <w:t>Conflict of Interest</w:t>
            </w:r>
            <w:r>
              <w:rPr>
                <w:noProof/>
                <w:webHidden/>
              </w:rPr>
              <w:tab/>
            </w:r>
            <w:r>
              <w:rPr>
                <w:noProof/>
                <w:webHidden/>
              </w:rPr>
              <w:fldChar w:fldCharType="begin"/>
            </w:r>
            <w:r>
              <w:rPr>
                <w:noProof/>
                <w:webHidden/>
              </w:rPr>
              <w:instrText xml:space="preserve"> PAGEREF _Toc171405493 \h </w:instrText>
            </w:r>
            <w:r>
              <w:rPr>
                <w:noProof/>
                <w:webHidden/>
              </w:rPr>
            </w:r>
            <w:r>
              <w:rPr>
                <w:noProof/>
                <w:webHidden/>
              </w:rPr>
              <w:fldChar w:fldCharType="separate"/>
            </w:r>
            <w:r>
              <w:rPr>
                <w:noProof/>
                <w:webHidden/>
              </w:rPr>
              <w:t>18</w:t>
            </w:r>
            <w:r>
              <w:rPr>
                <w:noProof/>
                <w:webHidden/>
              </w:rPr>
              <w:fldChar w:fldCharType="end"/>
            </w:r>
          </w:hyperlink>
        </w:p>
        <w:p w14:paraId="5449F20C" w14:textId="33790191" w:rsidR="00A47CAD" w:rsidRDefault="00A47CAD">
          <w:pPr>
            <w:pStyle w:val="TOC3"/>
            <w:tabs>
              <w:tab w:val="right" w:leader="dot" w:pos="9650"/>
            </w:tabs>
            <w:rPr>
              <w:rFonts w:asciiTheme="minorHAnsi" w:eastAsiaTheme="minorEastAsia" w:hAnsiTheme="minorHAnsi" w:cstheme="minorBidi"/>
              <w:noProof/>
              <w:color w:val="auto"/>
              <w:kern w:val="2"/>
              <w:szCs w:val="24"/>
              <w14:ligatures w14:val="standardContextual"/>
            </w:rPr>
          </w:pPr>
          <w:hyperlink w:anchor="_Toc171405494" w:history="1">
            <w:r w:rsidRPr="0053158C">
              <w:rPr>
                <w:rStyle w:val="Hyperlink"/>
                <w:rFonts w:cstheme="minorHAnsi"/>
                <w:noProof/>
              </w:rPr>
              <w:t>Publicity/Statements to the Media</w:t>
            </w:r>
            <w:r>
              <w:rPr>
                <w:noProof/>
                <w:webHidden/>
              </w:rPr>
              <w:tab/>
            </w:r>
            <w:r>
              <w:rPr>
                <w:noProof/>
                <w:webHidden/>
              </w:rPr>
              <w:fldChar w:fldCharType="begin"/>
            </w:r>
            <w:r>
              <w:rPr>
                <w:noProof/>
                <w:webHidden/>
              </w:rPr>
              <w:instrText xml:space="preserve"> PAGEREF _Toc171405494 \h </w:instrText>
            </w:r>
            <w:r>
              <w:rPr>
                <w:noProof/>
                <w:webHidden/>
              </w:rPr>
            </w:r>
            <w:r>
              <w:rPr>
                <w:noProof/>
                <w:webHidden/>
              </w:rPr>
              <w:fldChar w:fldCharType="separate"/>
            </w:r>
            <w:r>
              <w:rPr>
                <w:noProof/>
                <w:webHidden/>
              </w:rPr>
              <w:t>19</w:t>
            </w:r>
            <w:r>
              <w:rPr>
                <w:noProof/>
                <w:webHidden/>
              </w:rPr>
              <w:fldChar w:fldCharType="end"/>
            </w:r>
          </w:hyperlink>
        </w:p>
        <w:p w14:paraId="33D79B4A" w14:textId="6D19FACE" w:rsidR="00A47CAD" w:rsidRDefault="00A47CAD">
          <w:pPr>
            <w:pStyle w:val="TOC1"/>
            <w:tabs>
              <w:tab w:val="right" w:leader="dot" w:pos="9650"/>
            </w:tabs>
            <w:rPr>
              <w:rFonts w:asciiTheme="minorHAnsi" w:eastAsiaTheme="minorEastAsia" w:hAnsiTheme="minorHAnsi" w:cstheme="minorBidi"/>
              <w:noProof/>
              <w:color w:val="auto"/>
              <w:kern w:val="2"/>
              <w:szCs w:val="24"/>
              <w14:ligatures w14:val="standardContextual"/>
            </w:rPr>
          </w:pPr>
          <w:hyperlink w:anchor="_Toc171405495" w:history="1">
            <w:r w:rsidRPr="0053158C">
              <w:rPr>
                <w:rStyle w:val="Hyperlink"/>
                <w:rFonts w:cstheme="minorHAnsi"/>
                <w:noProof/>
              </w:rPr>
              <w:t>BENEFITS / VACATION ELIGIBILITY</w:t>
            </w:r>
            <w:r>
              <w:rPr>
                <w:noProof/>
                <w:webHidden/>
              </w:rPr>
              <w:tab/>
            </w:r>
            <w:r>
              <w:rPr>
                <w:noProof/>
                <w:webHidden/>
              </w:rPr>
              <w:fldChar w:fldCharType="begin"/>
            </w:r>
            <w:r>
              <w:rPr>
                <w:noProof/>
                <w:webHidden/>
              </w:rPr>
              <w:instrText xml:space="preserve"> PAGEREF _Toc171405495 \h </w:instrText>
            </w:r>
            <w:r>
              <w:rPr>
                <w:noProof/>
                <w:webHidden/>
              </w:rPr>
            </w:r>
            <w:r>
              <w:rPr>
                <w:noProof/>
                <w:webHidden/>
              </w:rPr>
              <w:fldChar w:fldCharType="separate"/>
            </w:r>
            <w:r>
              <w:rPr>
                <w:noProof/>
                <w:webHidden/>
              </w:rPr>
              <w:t>19</w:t>
            </w:r>
            <w:r>
              <w:rPr>
                <w:noProof/>
                <w:webHidden/>
              </w:rPr>
              <w:fldChar w:fldCharType="end"/>
            </w:r>
          </w:hyperlink>
        </w:p>
        <w:p w14:paraId="716D330E" w14:textId="0CECAA68" w:rsidR="00A47CAD" w:rsidRDefault="00A47CAD">
          <w:pPr>
            <w:pStyle w:val="TOC1"/>
            <w:tabs>
              <w:tab w:val="right" w:leader="dot" w:pos="9650"/>
            </w:tabs>
            <w:rPr>
              <w:rFonts w:asciiTheme="minorHAnsi" w:eastAsiaTheme="minorEastAsia" w:hAnsiTheme="minorHAnsi" w:cstheme="minorBidi"/>
              <w:noProof/>
              <w:color w:val="auto"/>
              <w:kern w:val="2"/>
              <w:szCs w:val="24"/>
              <w14:ligatures w14:val="standardContextual"/>
            </w:rPr>
          </w:pPr>
          <w:hyperlink w:anchor="_Toc171405496" w:history="1">
            <w:r w:rsidRPr="0053158C">
              <w:rPr>
                <w:rStyle w:val="Hyperlink"/>
                <w:rFonts w:cstheme="minorHAnsi"/>
                <w:noProof/>
              </w:rPr>
              <w:t>ADDITIONAL RESOURCES</w:t>
            </w:r>
            <w:r>
              <w:rPr>
                <w:noProof/>
                <w:webHidden/>
              </w:rPr>
              <w:tab/>
            </w:r>
            <w:r>
              <w:rPr>
                <w:noProof/>
                <w:webHidden/>
              </w:rPr>
              <w:fldChar w:fldCharType="begin"/>
            </w:r>
            <w:r>
              <w:rPr>
                <w:noProof/>
                <w:webHidden/>
              </w:rPr>
              <w:instrText xml:space="preserve"> PAGEREF _Toc171405496 \h </w:instrText>
            </w:r>
            <w:r>
              <w:rPr>
                <w:noProof/>
                <w:webHidden/>
              </w:rPr>
            </w:r>
            <w:r>
              <w:rPr>
                <w:noProof/>
                <w:webHidden/>
              </w:rPr>
              <w:fldChar w:fldCharType="separate"/>
            </w:r>
            <w:r>
              <w:rPr>
                <w:noProof/>
                <w:webHidden/>
              </w:rPr>
              <w:t>20</w:t>
            </w:r>
            <w:r>
              <w:rPr>
                <w:noProof/>
                <w:webHidden/>
              </w:rPr>
              <w:fldChar w:fldCharType="end"/>
            </w:r>
          </w:hyperlink>
        </w:p>
        <w:p w14:paraId="054CA3BD" w14:textId="662616B9" w:rsidR="00A47CAD" w:rsidRDefault="00A47CAD">
          <w:pPr>
            <w:pStyle w:val="TOC1"/>
            <w:tabs>
              <w:tab w:val="right" w:leader="dot" w:pos="9650"/>
            </w:tabs>
            <w:rPr>
              <w:rFonts w:asciiTheme="minorHAnsi" w:eastAsiaTheme="minorEastAsia" w:hAnsiTheme="minorHAnsi" w:cstheme="minorBidi"/>
              <w:noProof/>
              <w:color w:val="auto"/>
              <w:kern w:val="2"/>
              <w:szCs w:val="24"/>
              <w14:ligatures w14:val="standardContextual"/>
            </w:rPr>
          </w:pPr>
          <w:hyperlink w:anchor="_Toc171405497" w:history="1">
            <w:r w:rsidRPr="0053158C">
              <w:rPr>
                <w:rStyle w:val="Hyperlink"/>
                <w:rFonts w:cstheme="minorHAnsi"/>
                <w:noProof/>
              </w:rPr>
              <w:t>HUMAN RESOURCES TEAM MEMBERS (in alphabetical order)</w:t>
            </w:r>
            <w:r>
              <w:rPr>
                <w:noProof/>
                <w:webHidden/>
              </w:rPr>
              <w:tab/>
            </w:r>
            <w:r>
              <w:rPr>
                <w:noProof/>
                <w:webHidden/>
              </w:rPr>
              <w:fldChar w:fldCharType="begin"/>
            </w:r>
            <w:r>
              <w:rPr>
                <w:noProof/>
                <w:webHidden/>
              </w:rPr>
              <w:instrText xml:space="preserve"> PAGEREF _Toc171405497 \h </w:instrText>
            </w:r>
            <w:r>
              <w:rPr>
                <w:noProof/>
                <w:webHidden/>
              </w:rPr>
            </w:r>
            <w:r>
              <w:rPr>
                <w:noProof/>
                <w:webHidden/>
              </w:rPr>
              <w:fldChar w:fldCharType="separate"/>
            </w:r>
            <w:r>
              <w:rPr>
                <w:noProof/>
                <w:webHidden/>
              </w:rPr>
              <w:t>21</w:t>
            </w:r>
            <w:r>
              <w:rPr>
                <w:noProof/>
                <w:webHidden/>
              </w:rPr>
              <w:fldChar w:fldCharType="end"/>
            </w:r>
          </w:hyperlink>
        </w:p>
        <w:p w14:paraId="683242AE" w14:textId="2610D369" w:rsidR="00A47CAD" w:rsidRDefault="00A47CAD">
          <w:pPr>
            <w:pStyle w:val="TOC1"/>
            <w:tabs>
              <w:tab w:val="right" w:leader="dot" w:pos="9650"/>
            </w:tabs>
            <w:rPr>
              <w:rFonts w:asciiTheme="minorHAnsi" w:eastAsiaTheme="minorEastAsia" w:hAnsiTheme="minorHAnsi" w:cstheme="minorBidi"/>
              <w:noProof/>
              <w:color w:val="auto"/>
              <w:kern w:val="2"/>
              <w:szCs w:val="24"/>
              <w14:ligatures w14:val="standardContextual"/>
            </w:rPr>
          </w:pPr>
          <w:hyperlink w:anchor="_Toc171405498" w:history="1">
            <w:r w:rsidRPr="0053158C">
              <w:rPr>
                <w:rStyle w:val="Hyperlink"/>
                <w:rFonts w:cstheme="minorHAnsi"/>
                <w:noProof/>
              </w:rPr>
              <w:t>ADDENDUM 1</w:t>
            </w:r>
            <w:r>
              <w:rPr>
                <w:noProof/>
                <w:webHidden/>
              </w:rPr>
              <w:tab/>
            </w:r>
            <w:r>
              <w:rPr>
                <w:noProof/>
                <w:webHidden/>
              </w:rPr>
              <w:fldChar w:fldCharType="begin"/>
            </w:r>
            <w:r>
              <w:rPr>
                <w:noProof/>
                <w:webHidden/>
              </w:rPr>
              <w:instrText xml:space="preserve"> PAGEREF _Toc171405498 \h </w:instrText>
            </w:r>
            <w:r>
              <w:rPr>
                <w:noProof/>
                <w:webHidden/>
              </w:rPr>
            </w:r>
            <w:r>
              <w:rPr>
                <w:noProof/>
                <w:webHidden/>
              </w:rPr>
              <w:fldChar w:fldCharType="separate"/>
            </w:r>
            <w:r>
              <w:rPr>
                <w:noProof/>
                <w:webHidden/>
              </w:rPr>
              <w:t>22</w:t>
            </w:r>
            <w:r>
              <w:rPr>
                <w:noProof/>
                <w:webHidden/>
              </w:rPr>
              <w:fldChar w:fldCharType="end"/>
            </w:r>
          </w:hyperlink>
        </w:p>
        <w:p w14:paraId="6B34EFD0" w14:textId="10643E63" w:rsidR="00A47CAD" w:rsidRDefault="00A47CAD">
          <w:pPr>
            <w:pStyle w:val="TOC1"/>
            <w:tabs>
              <w:tab w:val="right" w:leader="dot" w:pos="9650"/>
            </w:tabs>
            <w:rPr>
              <w:rFonts w:asciiTheme="minorHAnsi" w:eastAsiaTheme="minorEastAsia" w:hAnsiTheme="minorHAnsi" w:cstheme="minorBidi"/>
              <w:noProof/>
              <w:color w:val="auto"/>
              <w:kern w:val="2"/>
              <w:szCs w:val="24"/>
              <w14:ligatures w14:val="standardContextual"/>
            </w:rPr>
          </w:pPr>
          <w:hyperlink w:anchor="_Toc171405499" w:history="1">
            <w:r w:rsidRPr="0053158C">
              <w:rPr>
                <w:rStyle w:val="Hyperlink"/>
                <w:rFonts w:cstheme="minorHAnsi"/>
                <w:noProof/>
              </w:rPr>
              <w:t>ADDENDUM 2</w:t>
            </w:r>
            <w:r>
              <w:rPr>
                <w:noProof/>
                <w:webHidden/>
              </w:rPr>
              <w:tab/>
            </w:r>
            <w:r>
              <w:rPr>
                <w:noProof/>
                <w:webHidden/>
              </w:rPr>
              <w:fldChar w:fldCharType="begin"/>
            </w:r>
            <w:r>
              <w:rPr>
                <w:noProof/>
                <w:webHidden/>
              </w:rPr>
              <w:instrText xml:space="preserve"> PAGEREF _Toc171405499 \h </w:instrText>
            </w:r>
            <w:r>
              <w:rPr>
                <w:noProof/>
                <w:webHidden/>
              </w:rPr>
            </w:r>
            <w:r>
              <w:rPr>
                <w:noProof/>
                <w:webHidden/>
              </w:rPr>
              <w:fldChar w:fldCharType="separate"/>
            </w:r>
            <w:r>
              <w:rPr>
                <w:noProof/>
                <w:webHidden/>
              </w:rPr>
              <w:t>24</w:t>
            </w:r>
            <w:r>
              <w:rPr>
                <w:noProof/>
                <w:webHidden/>
              </w:rPr>
              <w:fldChar w:fldCharType="end"/>
            </w:r>
          </w:hyperlink>
        </w:p>
        <w:p w14:paraId="68E10043" w14:textId="4C6B27BE" w:rsidR="00A47CAD" w:rsidRDefault="00A47CAD">
          <w:pPr>
            <w:pStyle w:val="TOC1"/>
            <w:tabs>
              <w:tab w:val="right" w:leader="dot" w:pos="9650"/>
            </w:tabs>
            <w:rPr>
              <w:rFonts w:asciiTheme="minorHAnsi" w:eastAsiaTheme="minorEastAsia" w:hAnsiTheme="minorHAnsi" w:cstheme="minorBidi"/>
              <w:noProof/>
              <w:color w:val="auto"/>
              <w:kern w:val="2"/>
              <w:szCs w:val="24"/>
              <w14:ligatures w14:val="standardContextual"/>
            </w:rPr>
          </w:pPr>
          <w:hyperlink w:anchor="_Toc171405500" w:history="1">
            <w:r w:rsidRPr="0053158C">
              <w:rPr>
                <w:rStyle w:val="Hyperlink"/>
                <w:noProof/>
              </w:rPr>
              <w:t>CONNECTICUT</w:t>
            </w:r>
            <w:r w:rsidRPr="0053158C">
              <w:rPr>
                <w:rStyle w:val="Hyperlink"/>
                <w:noProof/>
                <w:spacing w:val="-7"/>
              </w:rPr>
              <w:t xml:space="preserve"> </w:t>
            </w:r>
            <w:r w:rsidRPr="0053158C">
              <w:rPr>
                <w:rStyle w:val="Hyperlink"/>
                <w:noProof/>
              </w:rPr>
              <w:t>DEPARTMENT</w:t>
            </w:r>
            <w:r w:rsidRPr="0053158C">
              <w:rPr>
                <w:rStyle w:val="Hyperlink"/>
                <w:noProof/>
                <w:spacing w:val="-7"/>
              </w:rPr>
              <w:t xml:space="preserve"> </w:t>
            </w:r>
            <w:r w:rsidRPr="0053158C">
              <w:rPr>
                <w:rStyle w:val="Hyperlink"/>
                <w:noProof/>
              </w:rPr>
              <w:t>OF</w:t>
            </w:r>
            <w:r w:rsidRPr="0053158C">
              <w:rPr>
                <w:rStyle w:val="Hyperlink"/>
                <w:noProof/>
                <w:spacing w:val="-5"/>
              </w:rPr>
              <w:t xml:space="preserve"> </w:t>
            </w:r>
            <w:r w:rsidRPr="0053158C">
              <w:rPr>
                <w:rStyle w:val="Hyperlink"/>
                <w:noProof/>
              </w:rPr>
              <w:t>LABOR</w:t>
            </w:r>
            <w:r w:rsidRPr="0053158C">
              <w:rPr>
                <w:rStyle w:val="Hyperlink"/>
                <w:noProof/>
                <w:spacing w:val="-8"/>
              </w:rPr>
              <w:t xml:space="preserve"> </w:t>
            </w:r>
            <w:r w:rsidRPr="0053158C">
              <w:rPr>
                <w:rStyle w:val="Hyperlink"/>
                <w:noProof/>
              </w:rPr>
              <w:t>AND</w:t>
            </w:r>
            <w:r w:rsidRPr="0053158C">
              <w:rPr>
                <w:rStyle w:val="Hyperlink"/>
                <w:noProof/>
                <w:spacing w:val="-8"/>
              </w:rPr>
              <w:t xml:space="preserve"> </w:t>
            </w:r>
            <w:r w:rsidRPr="0053158C">
              <w:rPr>
                <w:rStyle w:val="Hyperlink"/>
                <w:noProof/>
              </w:rPr>
              <w:t>CONNECTICUT</w:t>
            </w:r>
            <w:r w:rsidRPr="0053158C">
              <w:rPr>
                <w:rStyle w:val="Hyperlink"/>
                <w:noProof/>
                <w:spacing w:val="-4"/>
              </w:rPr>
              <w:t xml:space="preserve"> </w:t>
            </w:r>
            <w:r w:rsidRPr="0053158C">
              <w:rPr>
                <w:rStyle w:val="Hyperlink"/>
                <w:noProof/>
              </w:rPr>
              <w:t>PAID</w:t>
            </w:r>
            <w:r w:rsidRPr="0053158C">
              <w:rPr>
                <w:rStyle w:val="Hyperlink"/>
                <w:noProof/>
                <w:spacing w:val="-5"/>
              </w:rPr>
              <w:t xml:space="preserve"> </w:t>
            </w:r>
            <w:r w:rsidRPr="0053158C">
              <w:rPr>
                <w:rStyle w:val="Hyperlink"/>
                <w:noProof/>
              </w:rPr>
              <w:t>LEAVE</w:t>
            </w:r>
            <w:r w:rsidRPr="0053158C">
              <w:rPr>
                <w:rStyle w:val="Hyperlink"/>
                <w:noProof/>
                <w:spacing w:val="-7"/>
              </w:rPr>
              <w:t xml:space="preserve"> </w:t>
            </w:r>
            <w:r w:rsidRPr="0053158C">
              <w:rPr>
                <w:rStyle w:val="Hyperlink"/>
                <w:noProof/>
                <w:spacing w:val="-2"/>
              </w:rPr>
              <w:t>AUTHORITY</w:t>
            </w:r>
            <w:r>
              <w:rPr>
                <w:noProof/>
                <w:webHidden/>
              </w:rPr>
              <w:tab/>
            </w:r>
            <w:r>
              <w:rPr>
                <w:noProof/>
                <w:webHidden/>
              </w:rPr>
              <w:fldChar w:fldCharType="begin"/>
            </w:r>
            <w:r>
              <w:rPr>
                <w:noProof/>
                <w:webHidden/>
              </w:rPr>
              <w:instrText xml:space="preserve"> PAGEREF _Toc171405500 \h </w:instrText>
            </w:r>
            <w:r>
              <w:rPr>
                <w:noProof/>
                <w:webHidden/>
              </w:rPr>
            </w:r>
            <w:r>
              <w:rPr>
                <w:noProof/>
                <w:webHidden/>
              </w:rPr>
              <w:fldChar w:fldCharType="separate"/>
            </w:r>
            <w:r>
              <w:rPr>
                <w:noProof/>
                <w:webHidden/>
              </w:rPr>
              <w:t>24</w:t>
            </w:r>
            <w:r>
              <w:rPr>
                <w:noProof/>
                <w:webHidden/>
              </w:rPr>
              <w:fldChar w:fldCharType="end"/>
            </w:r>
          </w:hyperlink>
        </w:p>
        <w:p w14:paraId="1AD3F45E" w14:textId="603868FF" w:rsidR="00A47CAD" w:rsidRDefault="00A47CAD">
          <w:pPr>
            <w:pStyle w:val="TOC1"/>
            <w:tabs>
              <w:tab w:val="right" w:leader="dot" w:pos="9650"/>
            </w:tabs>
            <w:rPr>
              <w:rFonts w:asciiTheme="minorHAnsi" w:eastAsiaTheme="minorEastAsia" w:hAnsiTheme="minorHAnsi" w:cstheme="minorBidi"/>
              <w:noProof/>
              <w:color w:val="auto"/>
              <w:kern w:val="2"/>
              <w:szCs w:val="24"/>
              <w14:ligatures w14:val="standardContextual"/>
            </w:rPr>
          </w:pPr>
          <w:hyperlink w:anchor="_Toc171405501" w:history="1">
            <w:r w:rsidRPr="0053158C">
              <w:rPr>
                <w:rStyle w:val="Hyperlink"/>
                <w:noProof/>
              </w:rPr>
              <w:t>APPLYING</w:t>
            </w:r>
            <w:r w:rsidRPr="0053158C">
              <w:rPr>
                <w:rStyle w:val="Hyperlink"/>
                <w:noProof/>
                <w:spacing w:val="-8"/>
              </w:rPr>
              <w:t xml:space="preserve"> </w:t>
            </w:r>
            <w:r w:rsidRPr="0053158C">
              <w:rPr>
                <w:rStyle w:val="Hyperlink"/>
                <w:noProof/>
              </w:rPr>
              <w:t>FOR</w:t>
            </w:r>
            <w:r w:rsidRPr="0053158C">
              <w:rPr>
                <w:rStyle w:val="Hyperlink"/>
                <w:noProof/>
                <w:spacing w:val="-8"/>
              </w:rPr>
              <w:t xml:space="preserve"> </w:t>
            </w:r>
            <w:r w:rsidRPr="0053158C">
              <w:rPr>
                <w:rStyle w:val="Hyperlink"/>
                <w:noProof/>
              </w:rPr>
              <w:t>INCOME-REPLACEMENT</w:t>
            </w:r>
            <w:r w:rsidRPr="0053158C">
              <w:rPr>
                <w:rStyle w:val="Hyperlink"/>
                <w:noProof/>
                <w:spacing w:val="-8"/>
              </w:rPr>
              <w:t xml:space="preserve"> </w:t>
            </w:r>
            <w:r w:rsidRPr="0053158C">
              <w:rPr>
                <w:rStyle w:val="Hyperlink"/>
                <w:noProof/>
              </w:rPr>
              <w:t>BENEFITS</w:t>
            </w:r>
            <w:r w:rsidRPr="0053158C">
              <w:rPr>
                <w:rStyle w:val="Hyperlink"/>
                <w:noProof/>
                <w:spacing w:val="-8"/>
              </w:rPr>
              <w:t xml:space="preserve"> </w:t>
            </w:r>
            <w:r w:rsidRPr="0053158C">
              <w:rPr>
                <w:rStyle w:val="Hyperlink"/>
                <w:noProof/>
              </w:rPr>
              <w:t>UNDER</w:t>
            </w:r>
            <w:r w:rsidRPr="0053158C">
              <w:rPr>
                <w:rStyle w:val="Hyperlink"/>
                <w:noProof/>
                <w:spacing w:val="-7"/>
              </w:rPr>
              <w:t xml:space="preserve"> </w:t>
            </w:r>
            <w:r w:rsidRPr="0053158C">
              <w:rPr>
                <w:rStyle w:val="Hyperlink"/>
                <w:noProof/>
                <w:spacing w:val="-4"/>
              </w:rPr>
              <w:t>CTPL</w:t>
            </w:r>
            <w:r>
              <w:rPr>
                <w:noProof/>
                <w:webHidden/>
              </w:rPr>
              <w:tab/>
            </w:r>
            <w:r>
              <w:rPr>
                <w:noProof/>
                <w:webHidden/>
              </w:rPr>
              <w:fldChar w:fldCharType="begin"/>
            </w:r>
            <w:r>
              <w:rPr>
                <w:noProof/>
                <w:webHidden/>
              </w:rPr>
              <w:instrText xml:space="preserve"> PAGEREF _Toc171405501 \h </w:instrText>
            </w:r>
            <w:r>
              <w:rPr>
                <w:noProof/>
                <w:webHidden/>
              </w:rPr>
            </w:r>
            <w:r>
              <w:rPr>
                <w:noProof/>
                <w:webHidden/>
              </w:rPr>
              <w:fldChar w:fldCharType="separate"/>
            </w:r>
            <w:r>
              <w:rPr>
                <w:noProof/>
                <w:webHidden/>
              </w:rPr>
              <w:t>25</w:t>
            </w:r>
            <w:r>
              <w:rPr>
                <w:noProof/>
                <w:webHidden/>
              </w:rPr>
              <w:fldChar w:fldCharType="end"/>
            </w:r>
          </w:hyperlink>
        </w:p>
        <w:p w14:paraId="50526E73" w14:textId="25156CD4" w:rsidR="00A47CAD" w:rsidRDefault="00A47CAD">
          <w:pPr>
            <w:pStyle w:val="TOC1"/>
            <w:tabs>
              <w:tab w:val="right" w:leader="dot" w:pos="9650"/>
            </w:tabs>
            <w:rPr>
              <w:rFonts w:asciiTheme="minorHAnsi" w:eastAsiaTheme="minorEastAsia" w:hAnsiTheme="minorHAnsi" w:cstheme="minorBidi"/>
              <w:noProof/>
              <w:color w:val="auto"/>
              <w:kern w:val="2"/>
              <w:szCs w:val="24"/>
              <w14:ligatures w14:val="standardContextual"/>
            </w:rPr>
          </w:pPr>
          <w:hyperlink w:anchor="_Toc171405502" w:history="1">
            <w:r w:rsidRPr="0053158C">
              <w:rPr>
                <w:rStyle w:val="Hyperlink"/>
                <w:noProof/>
              </w:rPr>
              <w:t>EMPLOYER</w:t>
            </w:r>
            <w:r w:rsidRPr="0053158C">
              <w:rPr>
                <w:rStyle w:val="Hyperlink"/>
                <w:noProof/>
                <w:spacing w:val="-8"/>
              </w:rPr>
              <w:t xml:space="preserve"> </w:t>
            </w:r>
            <w:r w:rsidRPr="0053158C">
              <w:rPr>
                <w:rStyle w:val="Hyperlink"/>
                <w:noProof/>
              </w:rPr>
              <w:t>NOTIFICATION</w:t>
            </w:r>
            <w:r w:rsidRPr="0053158C">
              <w:rPr>
                <w:rStyle w:val="Hyperlink"/>
                <w:noProof/>
                <w:spacing w:val="-6"/>
              </w:rPr>
              <w:t xml:space="preserve"> </w:t>
            </w:r>
            <w:r w:rsidRPr="0053158C">
              <w:rPr>
                <w:rStyle w:val="Hyperlink"/>
                <w:noProof/>
              </w:rPr>
              <w:t>FOR</w:t>
            </w:r>
            <w:r w:rsidRPr="0053158C">
              <w:rPr>
                <w:rStyle w:val="Hyperlink"/>
                <w:noProof/>
                <w:spacing w:val="-7"/>
              </w:rPr>
              <w:t xml:space="preserve"> </w:t>
            </w:r>
            <w:r w:rsidRPr="0053158C">
              <w:rPr>
                <w:rStyle w:val="Hyperlink"/>
                <w:noProof/>
              </w:rPr>
              <w:t>CTFMLA</w:t>
            </w:r>
            <w:r w:rsidRPr="0053158C">
              <w:rPr>
                <w:rStyle w:val="Hyperlink"/>
                <w:noProof/>
                <w:spacing w:val="-7"/>
              </w:rPr>
              <w:t xml:space="preserve"> </w:t>
            </w:r>
            <w:r w:rsidRPr="0053158C">
              <w:rPr>
                <w:rStyle w:val="Hyperlink"/>
                <w:noProof/>
                <w:spacing w:val="-2"/>
              </w:rPr>
              <w:t>LEAVE</w:t>
            </w:r>
            <w:r>
              <w:rPr>
                <w:noProof/>
                <w:webHidden/>
              </w:rPr>
              <w:tab/>
            </w:r>
            <w:r>
              <w:rPr>
                <w:noProof/>
                <w:webHidden/>
              </w:rPr>
              <w:fldChar w:fldCharType="begin"/>
            </w:r>
            <w:r>
              <w:rPr>
                <w:noProof/>
                <w:webHidden/>
              </w:rPr>
              <w:instrText xml:space="preserve"> PAGEREF _Toc171405502 \h </w:instrText>
            </w:r>
            <w:r>
              <w:rPr>
                <w:noProof/>
                <w:webHidden/>
              </w:rPr>
            </w:r>
            <w:r>
              <w:rPr>
                <w:noProof/>
                <w:webHidden/>
              </w:rPr>
              <w:fldChar w:fldCharType="separate"/>
            </w:r>
            <w:r>
              <w:rPr>
                <w:noProof/>
                <w:webHidden/>
              </w:rPr>
              <w:t>25</w:t>
            </w:r>
            <w:r>
              <w:rPr>
                <w:noProof/>
                <w:webHidden/>
              </w:rPr>
              <w:fldChar w:fldCharType="end"/>
            </w:r>
          </w:hyperlink>
        </w:p>
        <w:p w14:paraId="05640361" w14:textId="1AA6F26E" w:rsidR="00A47CAD" w:rsidRDefault="00A47CAD">
          <w:pPr>
            <w:pStyle w:val="TOC1"/>
            <w:tabs>
              <w:tab w:val="right" w:leader="dot" w:pos="9650"/>
            </w:tabs>
            <w:rPr>
              <w:rFonts w:asciiTheme="minorHAnsi" w:eastAsiaTheme="minorEastAsia" w:hAnsiTheme="minorHAnsi" w:cstheme="minorBidi"/>
              <w:noProof/>
              <w:color w:val="auto"/>
              <w:kern w:val="2"/>
              <w:szCs w:val="24"/>
              <w14:ligatures w14:val="standardContextual"/>
            </w:rPr>
          </w:pPr>
          <w:hyperlink w:anchor="_Toc171405503" w:history="1">
            <w:r w:rsidRPr="0053158C">
              <w:rPr>
                <w:rStyle w:val="Hyperlink"/>
                <w:noProof/>
              </w:rPr>
              <w:t>WHAT</w:t>
            </w:r>
            <w:r w:rsidRPr="0053158C">
              <w:rPr>
                <w:rStyle w:val="Hyperlink"/>
                <w:noProof/>
                <w:spacing w:val="-3"/>
              </w:rPr>
              <w:t xml:space="preserve"> </w:t>
            </w:r>
            <w:r w:rsidRPr="0053158C">
              <w:rPr>
                <w:rStyle w:val="Hyperlink"/>
                <w:noProof/>
              </w:rPr>
              <w:t xml:space="preserve">IS </w:t>
            </w:r>
            <w:r w:rsidRPr="0053158C">
              <w:rPr>
                <w:rStyle w:val="Hyperlink"/>
                <w:noProof/>
                <w:spacing w:val="-2"/>
              </w:rPr>
              <w:t>PROHIBITED?</w:t>
            </w:r>
            <w:r>
              <w:rPr>
                <w:noProof/>
                <w:webHidden/>
              </w:rPr>
              <w:tab/>
            </w:r>
            <w:r>
              <w:rPr>
                <w:noProof/>
                <w:webHidden/>
              </w:rPr>
              <w:fldChar w:fldCharType="begin"/>
            </w:r>
            <w:r>
              <w:rPr>
                <w:noProof/>
                <w:webHidden/>
              </w:rPr>
              <w:instrText xml:space="preserve"> PAGEREF _Toc171405503 \h </w:instrText>
            </w:r>
            <w:r>
              <w:rPr>
                <w:noProof/>
                <w:webHidden/>
              </w:rPr>
            </w:r>
            <w:r>
              <w:rPr>
                <w:noProof/>
                <w:webHidden/>
              </w:rPr>
              <w:fldChar w:fldCharType="separate"/>
            </w:r>
            <w:r>
              <w:rPr>
                <w:noProof/>
                <w:webHidden/>
              </w:rPr>
              <w:t>25</w:t>
            </w:r>
            <w:r>
              <w:rPr>
                <w:noProof/>
                <w:webHidden/>
              </w:rPr>
              <w:fldChar w:fldCharType="end"/>
            </w:r>
          </w:hyperlink>
        </w:p>
        <w:p w14:paraId="7D3A97F4" w14:textId="68E24C4B" w:rsidR="00AE1763" w:rsidRDefault="00AE1763">
          <w:r>
            <w:rPr>
              <w:b/>
              <w:bCs/>
              <w:noProof/>
            </w:rPr>
            <w:fldChar w:fldCharType="end"/>
          </w:r>
        </w:p>
      </w:sdtContent>
    </w:sdt>
    <w:p w14:paraId="306825A4" w14:textId="77777777" w:rsidR="00BB433E" w:rsidRDefault="007549F3">
      <w:pPr>
        <w:spacing w:after="329" w:line="259" w:lineRule="auto"/>
        <w:ind w:left="720" w:firstLine="0"/>
      </w:pPr>
      <w:r>
        <w:t xml:space="preserve"> </w:t>
      </w:r>
    </w:p>
    <w:p w14:paraId="2678D221" w14:textId="77777777" w:rsidR="00BB433E" w:rsidRDefault="007549F3">
      <w:pPr>
        <w:spacing w:after="5503" w:line="259" w:lineRule="auto"/>
        <w:ind w:left="0" w:firstLine="0"/>
      </w:pPr>
      <w:r>
        <w:rPr>
          <w:b/>
          <w:sz w:val="36"/>
        </w:rPr>
        <w:t xml:space="preserve"> </w:t>
      </w:r>
      <w:r>
        <w:rPr>
          <w:b/>
          <w:sz w:val="36"/>
        </w:rPr>
        <w:tab/>
        <w:t xml:space="preserve"> </w:t>
      </w:r>
    </w:p>
    <w:p w14:paraId="34995B0A" w14:textId="5E0481F3" w:rsidR="00BB433E" w:rsidRDefault="007549F3" w:rsidP="00544A99">
      <w:pPr>
        <w:spacing w:after="0" w:line="259" w:lineRule="auto"/>
      </w:pPr>
      <w:r>
        <w:rPr>
          <w:b/>
          <w:sz w:val="36"/>
        </w:rPr>
        <w:lastRenderedPageBreak/>
        <w:t xml:space="preserve"> </w:t>
      </w:r>
      <w:r w:rsidR="00CF0053">
        <w:rPr>
          <w:noProof/>
        </w:rPr>
        <w:drawing>
          <wp:inline distT="0" distB="0" distL="0" distR="0" wp14:anchorId="648BF606" wp14:editId="7442104B">
            <wp:extent cx="5941695" cy="1026725"/>
            <wp:effectExtent l="0" t="0" r="1905" b="2540"/>
            <wp:docPr id="1" name="Picture 1" descr="unh_sig_seal_hrz_288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h_sig_seal_hrz_288 (0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1695" cy="1026725"/>
                    </a:xfrm>
                    <a:prstGeom prst="rect">
                      <a:avLst/>
                    </a:prstGeom>
                    <a:noFill/>
                    <a:ln>
                      <a:noFill/>
                    </a:ln>
                  </pic:spPr>
                </pic:pic>
              </a:graphicData>
            </a:graphic>
          </wp:inline>
        </w:drawing>
      </w:r>
    </w:p>
    <w:p w14:paraId="7654F889" w14:textId="519C8F31" w:rsidR="00BB433E" w:rsidRPr="0088458F" w:rsidRDefault="007549F3" w:rsidP="0088458F">
      <w:pPr>
        <w:pStyle w:val="Heading1"/>
        <w:spacing w:after="43"/>
        <w:ind w:left="-5"/>
        <w:jc w:val="center"/>
        <w:rPr>
          <w:rFonts w:asciiTheme="minorHAnsi" w:hAnsiTheme="minorHAnsi" w:cstheme="minorHAnsi"/>
          <w:sz w:val="24"/>
          <w:szCs w:val="24"/>
        </w:rPr>
      </w:pPr>
      <w:bookmarkStart w:id="0" w:name="_Toc171405462"/>
      <w:r w:rsidRPr="0088458F">
        <w:rPr>
          <w:rFonts w:asciiTheme="minorHAnsi" w:hAnsiTheme="minorHAnsi" w:cstheme="minorHAnsi"/>
          <w:sz w:val="24"/>
          <w:szCs w:val="24"/>
        </w:rPr>
        <w:t>INTRODUCTION</w:t>
      </w:r>
      <w:bookmarkEnd w:id="0"/>
    </w:p>
    <w:p w14:paraId="34CF9568" w14:textId="77777777" w:rsidR="00BB433E" w:rsidRPr="00E774FB" w:rsidRDefault="007549F3">
      <w:pPr>
        <w:spacing w:after="35" w:line="259" w:lineRule="auto"/>
        <w:ind w:left="360" w:firstLine="0"/>
        <w:rPr>
          <w:rFonts w:asciiTheme="minorHAnsi" w:hAnsiTheme="minorHAnsi" w:cstheme="minorHAnsi"/>
          <w:szCs w:val="24"/>
        </w:rPr>
      </w:pPr>
      <w:r w:rsidRPr="0088458F">
        <w:rPr>
          <w:rFonts w:asciiTheme="minorHAnsi" w:hAnsiTheme="minorHAnsi" w:cstheme="minorHAnsi"/>
          <w:b/>
          <w:szCs w:val="24"/>
        </w:rPr>
        <w:t xml:space="preserve"> </w:t>
      </w:r>
    </w:p>
    <w:p w14:paraId="1AA39784" w14:textId="1C78284D" w:rsidR="00BB433E" w:rsidRPr="00E774FB" w:rsidRDefault="007549F3" w:rsidP="0088458F">
      <w:pPr>
        <w:pStyle w:val="Heading3"/>
        <w:tabs>
          <w:tab w:val="center" w:pos="866"/>
          <w:tab w:val="center" w:pos="2771"/>
        </w:tabs>
        <w:ind w:left="0" w:firstLine="0"/>
        <w:jc w:val="center"/>
        <w:rPr>
          <w:rFonts w:asciiTheme="minorHAnsi" w:hAnsiTheme="minorHAnsi" w:cstheme="minorHAnsi"/>
          <w:sz w:val="24"/>
          <w:szCs w:val="24"/>
        </w:rPr>
      </w:pPr>
      <w:bookmarkStart w:id="1" w:name="_Toc171405463"/>
      <w:r w:rsidRPr="00E774FB">
        <w:rPr>
          <w:rFonts w:asciiTheme="minorHAnsi" w:hAnsiTheme="minorHAnsi" w:cstheme="minorHAnsi"/>
          <w:sz w:val="24"/>
          <w:szCs w:val="24"/>
        </w:rPr>
        <w:t>Welcome Statement</w:t>
      </w:r>
      <w:bookmarkEnd w:id="1"/>
    </w:p>
    <w:p w14:paraId="10F8698A" w14:textId="77777777" w:rsidR="00BB433E" w:rsidRPr="00E774FB" w:rsidRDefault="007549F3">
      <w:pPr>
        <w:spacing w:after="218" w:line="259" w:lineRule="auto"/>
        <w:ind w:left="1440" w:firstLine="0"/>
        <w:rPr>
          <w:rFonts w:asciiTheme="minorHAnsi" w:hAnsiTheme="minorHAnsi" w:cstheme="minorHAnsi"/>
          <w:szCs w:val="24"/>
        </w:rPr>
      </w:pPr>
      <w:r w:rsidRPr="00E774FB">
        <w:rPr>
          <w:rFonts w:asciiTheme="minorHAnsi" w:hAnsiTheme="minorHAnsi" w:cstheme="minorHAnsi"/>
          <w:szCs w:val="24"/>
        </w:rPr>
        <w:t xml:space="preserve"> </w:t>
      </w:r>
    </w:p>
    <w:p w14:paraId="24F58AA8" w14:textId="4F7B4993" w:rsidR="00BB433E" w:rsidRPr="00E774FB" w:rsidRDefault="0088458F" w:rsidP="0088458F">
      <w:pPr>
        <w:spacing w:after="230"/>
        <w:rPr>
          <w:rFonts w:asciiTheme="minorHAnsi" w:hAnsiTheme="minorHAnsi" w:cstheme="minorHAnsi"/>
          <w:szCs w:val="24"/>
        </w:rPr>
      </w:pPr>
      <w:r w:rsidRPr="00E774FB">
        <w:rPr>
          <w:rFonts w:asciiTheme="minorHAnsi" w:hAnsiTheme="minorHAnsi" w:cstheme="minorHAnsi"/>
          <w:szCs w:val="24"/>
        </w:rPr>
        <w:t>Dear Colleague:</w:t>
      </w:r>
    </w:p>
    <w:p w14:paraId="7AD5195B" w14:textId="5BDE585B" w:rsidR="00BB433E" w:rsidRPr="00E774FB" w:rsidRDefault="007549F3" w:rsidP="0088458F">
      <w:pPr>
        <w:spacing w:after="233"/>
        <w:rPr>
          <w:rFonts w:asciiTheme="minorHAnsi" w:hAnsiTheme="minorHAnsi" w:cstheme="minorHAnsi"/>
          <w:szCs w:val="24"/>
        </w:rPr>
      </w:pPr>
      <w:r w:rsidRPr="00E774FB">
        <w:rPr>
          <w:rFonts w:asciiTheme="minorHAnsi" w:hAnsiTheme="minorHAnsi" w:cstheme="minorHAnsi"/>
          <w:szCs w:val="24"/>
        </w:rPr>
        <w:t>It is with great pleasure that I welcome you to the University of New Haven</w:t>
      </w:r>
      <w:r w:rsidR="00143267" w:rsidRPr="00E774FB">
        <w:rPr>
          <w:rFonts w:asciiTheme="minorHAnsi" w:hAnsiTheme="minorHAnsi" w:cstheme="minorHAnsi"/>
          <w:szCs w:val="24"/>
        </w:rPr>
        <w:t xml:space="preserve">! </w:t>
      </w:r>
      <w:r w:rsidRPr="00E774FB">
        <w:rPr>
          <w:rFonts w:asciiTheme="minorHAnsi" w:hAnsiTheme="minorHAnsi" w:cstheme="minorHAnsi"/>
          <w:szCs w:val="24"/>
        </w:rPr>
        <w:t>You are joining a team of dedicated and talented individuals who contribute every day to the growth and success of the University</w:t>
      </w:r>
      <w:r w:rsidR="00143267" w:rsidRPr="00E774FB">
        <w:rPr>
          <w:rFonts w:asciiTheme="minorHAnsi" w:hAnsiTheme="minorHAnsi" w:cstheme="minorHAnsi"/>
          <w:szCs w:val="24"/>
        </w:rPr>
        <w:t xml:space="preserve">. </w:t>
      </w:r>
      <w:r w:rsidRPr="00E774FB">
        <w:rPr>
          <w:rFonts w:asciiTheme="minorHAnsi" w:hAnsiTheme="minorHAnsi" w:cstheme="minorHAnsi"/>
          <w:szCs w:val="24"/>
        </w:rPr>
        <w:t xml:space="preserve">I hope that you will take pride in being a member of the University community and that your association with the University will be a positive and rewarding experience. </w:t>
      </w:r>
    </w:p>
    <w:p w14:paraId="5C3ABF74" w14:textId="08783E25" w:rsidR="00BB433E" w:rsidRPr="00E774FB" w:rsidRDefault="006F0EC8" w:rsidP="0088458F">
      <w:pPr>
        <w:spacing w:after="228"/>
        <w:rPr>
          <w:rFonts w:asciiTheme="minorHAnsi" w:hAnsiTheme="minorHAnsi" w:cstheme="minorHAnsi"/>
          <w:szCs w:val="24"/>
        </w:rPr>
      </w:pPr>
      <w:r w:rsidRPr="00E774FB">
        <w:rPr>
          <w:rFonts w:asciiTheme="minorHAnsi" w:hAnsiTheme="minorHAnsi" w:cstheme="minorHAnsi"/>
          <w:szCs w:val="24"/>
        </w:rPr>
        <w:t>To</w:t>
      </w:r>
      <w:r w:rsidR="007549F3" w:rsidRPr="00E774FB">
        <w:rPr>
          <w:rFonts w:asciiTheme="minorHAnsi" w:hAnsiTheme="minorHAnsi" w:cstheme="minorHAnsi"/>
          <w:szCs w:val="24"/>
        </w:rPr>
        <w:t xml:space="preserve"> provide you with a</w:t>
      </w:r>
      <w:r w:rsidR="0088458F" w:rsidRPr="00E774FB">
        <w:rPr>
          <w:rFonts w:asciiTheme="minorHAnsi" w:hAnsiTheme="minorHAnsi" w:cstheme="minorHAnsi"/>
          <w:szCs w:val="24"/>
        </w:rPr>
        <w:t>n</w:t>
      </w:r>
      <w:r w:rsidR="007549F3" w:rsidRPr="00E774FB">
        <w:rPr>
          <w:rFonts w:asciiTheme="minorHAnsi" w:hAnsiTheme="minorHAnsi" w:cstheme="minorHAnsi"/>
          <w:szCs w:val="24"/>
        </w:rPr>
        <w:t xml:space="preserve"> understanding of the University’s expectations regarding employee conduct as well as help familiarize you with various University policies and guidelines, this Handbook is </w:t>
      </w:r>
      <w:r w:rsidR="0088458F" w:rsidRPr="00E774FB">
        <w:rPr>
          <w:rFonts w:asciiTheme="minorHAnsi" w:hAnsiTheme="minorHAnsi" w:cstheme="minorHAnsi"/>
          <w:szCs w:val="24"/>
        </w:rPr>
        <w:t xml:space="preserve">provided </w:t>
      </w:r>
      <w:r w:rsidR="007549F3" w:rsidRPr="00E774FB">
        <w:rPr>
          <w:rFonts w:asciiTheme="minorHAnsi" w:hAnsiTheme="minorHAnsi" w:cstheme="minorHAnsi"/>
          <w:szCs w:val="24"/>
        </w:rPr>
        <w:t xml:space="preserve">to all </w:t>
      </w:r>
      <w:r w:rsidR="001071DE" w:rsidRPr="00E774FB">
        <w:rPr>
          <w:rFonts w:asciiTheme="minorHAnsi" w:hAnsiTheme="minorHAnsi" w:cstheme="minorHAnsi"/>
          <w:szCs w:val="24"/>
        </w:rPr>
        <w:t xml:space="preserve">administrative staff </w:t>
      </w:r>
      <w:r w:rsidR="007549F3" w:rsidRPr="00E774FB">
        <w:rPr>
          <w:rFonts w:asciiTheme="minorHAnsi" w:hAnsiTheme="minorHAnsi" w:cstheme="minorHAnsi"/>
          <w:szCs w:val="24"/>
        </w:rPr>
        <w:t>employees</w:t>
      </w:r>
      <w:r w:rsidR="00143267" w:rsidRPr="00E774FB">
        <w:rPr>
          <w:rFonts w:asciiTheme="minorHAnsi" w:hAnsiTheme="minorHAnsi" w:cstheme="minorHAnsi"/>
          <w:szCs w:val="24"/>
        </w:rPr>
        <w:t xml:space="preserve">. </w:t>
      </w:r>
    </w:p>
    <w:p w14:paraId="54CFA7AC" w14:textId="5275B116" w:rsidR="00864E79" w:rsidRPr="00E774FB" w:rsidRDefault="00544A99" w:rsidP="0088458F">
      <w:pPr>
        <w:spacing w:after="228"/>
        <w:rPr>
          <w:rFonts w:asciiTheme="minorHAnsi" w:hAnsiTheme="minorHAnsi" w:cstheme="minorHAnsi"/>
          <w:szCs w:val="24"/>
        </w:rPr>
      </w:pPr>
      <w:r w:rsidRPr="00E774FB">
        <w:rPr>
          <w:rFonts w:asciiTheme="minorHAnsi" w:hAnsiTheme="minorHAnsi" w:cstheme="minorHAnsi"/>
          <w:szCs w:val="24"/>
        </w:rPr>
        <w:t>This Handbook is intended to provide you with general guidelines</w:t>
      </w:r>
      <w:r w:rsidR="00143267" w:rsidRPr="00E774FB">
        <w:rPr>
          <w:rFonts w:asciiTheme="minorHAnsi" w:hAnsiTheme="minorHAnsi" w:cstheme="minorHAnsi"/>
          <w:szCs w:val="24"/>
        </w:rPr>
        <w:t xml:space="preserve">. </w:t>
      </w:r>
      <w:r w:rsidRPr="00E774FB">
        <w:rPr>
          <w:rFonts w:asciiTheme="minorHAnsi" w:hAnsiTheme="minorHAnsi" w:cstheme="minorHAnsi"/>
          <w:szCs w:val="24"/>
        </w:rPr>
        <w:t xml:space="preserve">All employee related </w:t>
      </w:r>
      <w:hyperlink r:id="rId11" w:history="1">
        <w:r w:rsidR="00D63911" w:rsidRPr="00E774FB">
          <w:rPr>
            <w:rFonts w:asciiTheme="minorHAnsi" w:hAnsiTheme="minorHAnsi" w:cstheme="minorHAnsi"/>
            <w:color w:val="0000FF"/>
            <w:u w:val="single"/>
          </w:rPr>
          <w:t>policies and procedures</w:t>
        </w:r>
      </w:hyperlink>
      <w:r w:rsidRPr="00E774FB">
        <w:rPr>
          <w:rFonts w:asciiTheme="minorHAnsi" w:hAnsiTheme="minorHAnsi" w:cstheme="minorHAnsi"/>
          <w:szCs w:val="24"/>
        </w:rPr>
        <w:t xml:space="preserve"> can be </w:t>
      </w:r>
      <w:r w:rsidR="00D63911" w:rsidRPr="00E774FB">
        <w:rPr>
          <w:rFonts w:asciiTheme="minorHAnsi" w:hAnsiTheme="minorHAnsi" w:cstheme="minorHAnsi"/>
          <w:szCs w:val="24"/>
        </w:rPr>
        <w:t xml:space="preserve">found </w:t>
      </w:r>
      <w:r w:rsidRPr="00E774FB">
        <w:rPr>
          <w:rFonts w:asciiTheme="minorHAnsi" w:hAnsiTheme="minorHAnsi" w:cstheme="minorHAnsi"/>
          <w:szCs w:val="24"/>
        </w:rPr>
        <w:t xml:space="preserve">in the mycharger </w:t>
      </w:r>
      <w:r w:rsidR="0088458F" w:rsidRPr="00E774FB">
        <w:rPr>
          <w:rFonts w:asciiTheme="minorHAnsi" w:hAnsiTheme="minorHAnsi" w:cstheme="minorHAnsi"/>
          <w:szCs w:val="24"/>
        </w:rPr>
        <w:t>Human Resources</w:t>
      </w:r>
      <w:r w:rsidR="006816A6" w:rsidRPr="00E774FB">
        <w:rPr>
          <w:rFonts w:asciiTheme="minorHAnsi" w:hAnsiTheme="minorHAnsi" w:cstheme="minorHAnsi"/>
          <w:szCs w:val="24"/>
        </w:rPr>
        <w:t xml:space="preserve"> </w:t>
      </w:r>
      <w:r w:rsidR="00864E79" w:rsidRPr="00E774FB">
        <w:rPr>
          <w:rFonts w:asciiTheme="minorHAnsi" w:hAnsiTheme="minorHAnsi" w:cstheme="minorHAnsi"/>
          <w:szCs w:val="24"/>
        </w:rPr>
        <w:t>intranet page.</w:t>
      </w:r>
    </w:p>
    <w:p w14:paraId="3D6045DB" w14:textId="0A491CC4" w:rsidR="00BB433E" w:rsidRPr="00E774FB" w:rsidRDefault="007549F3" w:rsidP="0088458F">
      <w:pPr>
        <w:spacing w:after="228"/>
        <w:rPr>
          <w:rFonts w:asciiTheme="minorHAnsi" w:hAnsiTheme="minorHAnsi" w:cstheme="minorHAnsi"/>
          <w:szCs w:val="24"/>
        </w:rPr>
      </w:pPr>
      <w:r w:rsidRPr="00E774FB">
        <w:rPr>
          <w:rFonts w:asciiTheme="minorHAnsi" w:hAnsiTheme="minorHAnsi" w:cstheme="minorHAnsi"/>
          <w:szCs w:val="24"/>
        </w:rPr>
        <w:t>Again, welcome aboard</w:t>
      </w:r>
      <w:r w:rsidR="00143267" w:rsidRPr="00E774FB">
        <w:rPr>
          <w:rFonts w:asciiTheme="minorHAnsi" w:hAnsiTheme="minorHAnsi" w:cstheme="minorHAnsi"/>
          <w:szCs w:val="24"/>
        </w:rPr>
        <w:t xml:space="preserve">. </w:t>
      </w:r>
      <w:r w:rsidR="00DC25A3">
        <w:rPr>
          <w:rFonts w:asciiTheme="minorHAnsi" w:hAnsiTheme="minorHAnsi" w:cstheme="minorHAnsi"/>
          <w:szCs w:val="24"/>
        </w:rPr>
        <w:t xml:space="preserve">Power on </w:t>
      </w:r>
      <w:r w:rsidRPr="00E774FB">
        <w:rPr>
          <w:rFonts w:asciiTheme="minorHAnsi" w:hAnsiTheme="minorHAnsi" w:cstheme="minorHAnsi"/>
          <w:szCs w:val="24"/>
        </w:rPr>
        <w:t xml:space="preserve">Chargers! </w:t>
      </w:r>
    </w:p>
    <w:p w14:paraId="3164AA44" w14:textId="745D1D83" w:rsidR="00BB433E" w:rsidRPr="00E774FB" w:rsidRDefault="0088458F" w:rsidP="0088458F">
      <w:pPr>
        <w:spacing w:after="212" w:line="259" w:lineRule="auto"/>
        <w:rPr>
          <w:rFonts w:asciiTheme="minorHAnsi" w:hAnsiTheme="minorHAnsi" w:cstheme="minorHAnsi"/>
          <w:color w:val="auto"/>
          <w:szCs w:val="24"/>
        </w:rPr>
      </w:pPr>
      <w:r w:rsidRPr="00E774FB">
        <w:rPr>
          <w:rFonts w:asciiTheme="minorHAnsi" w:hAnsiTheme="minorHAnsi" w:cstheme="minorHAnsi"/>
          <w:color w:val="auto"/>
          <w:szCs w:val="24"/>
        </w:rPr>
        <w:t>Sincerely,</w:t>
      </w:r>
    </w:p>
    <w:p w14:paraId="7DE4C605" w14:textId="5DF71839" w:rsidR="00BB433E" w:rsidRPr="006908B6" w:rsidRDefault="00D63911" w:rsidP="0088458F">
      <w:pPr>
        <w:spacing w:after="163" w:line="259" w:lineRule="auto"/>
        <w:ind w:left="0" w:right="3827" w:firstLine="0"/>
        <w:rPr>
          <w:rFonts w:ascii="Fairwater Script" w:hAnsi="Fairwater Script" w:cstheme="minorHAnsi"/>
          <w:b/>
          <w:bCs/>
          <w:szCs w:val="24"/>
        </w:rPr>
      </w:pPr>
      <w:r w:rsidRPr="006908B6">
        <w:rPr>
          <w:rFonts w:ascii="Fairwater Script" w:hAnsi="Fairwater Script" w:cstheme="minorHAnsi"/>
          <w:b/>
          <w:bCs/>
          <w:szCs w:val="24"/>
        </w:rPr>
        <w:t>Jennifer Cinque</w:t>
      </w:r>
      <w:r w:rsidR="0088458F" w:rsidRPr="006908B6">
        <w:rPr>
          <w:rFonts w:ascii="Fairwater Script" w:hAnsi="Fairwater Script" w:cstheme="minorHAnsi"/>
          <w:b/>
          <w:bCs/>
          <w:szCs w:val="24"/>
        </w:rPr>
        <w:tab/>
      </w:r>
      <w:r w:rsidR="0088458F" w:rsidRPr="006908B6">
        <w:rPr>
          <w:rFonts w:ascii="Fairwater Script" w:hAnsi="Fairwater Script" w:cstheme="minorHAnsi"/>
          <w:b/>
          <w:bCs/>
          <w:szCs w:val="24"/>
        </w:rPr>
        <w:tab/>
      </w:r>
      <w:r w:rsidR="0088458F" w:rsidRPr="006908B6">
        <w:rPr>
          <w:rFonts w:ascii="Fairwater Script" w:hAnsi="Fairwater Script" w:cstheme="minorHAnsi"/>
          <w:b/>
          <w:bCs/>
          <w:szCs w:val="24"/>
        </w:rPr>
        <w:tab/>
      </w:r>
      <w:r w:rsidR="0088458F" w:rsidRPr="006908B6">
        <w:rPr>
          <w:rFonts w:ascii="Fairwater Script" w:hAnsi="Fairwater Script" w:cstheme="minorHAnsi"/>
          <w:b/>
          <w:bCs/>
          <w:szCs w:val="24"/>
        </w:rPr>
        <w:tab/>
      </w:r>
      <w:r w:rsidR="0088458F" w:rsidRPr="006908B6">
        <w:rPr>
          <w:rFonts w:ascii="Fairwater Script" w:hAnsi="Fairwater Script" w:cstheme="minorHAnsi"/>
          <w:b/>
          <w:bCs/>
          <w:szCs w:val="24"/>
        </w:rPr>
        <w:tab/>
      </w:r>
      <w:r w:rsidR="0088458F" w:rsidRPr="006908B6">
        <w:rPr>
          <w:rFonts w:ascii="Fairwater Script" w:hAnsi="Fairwater Script" w:cstheme="minorHAnsi"/>
          <w:b/>
          <w:bCs/>
          <w:szCs w:val="24"/>
        </w:rPr>
        <w:tab/>
      </w:r>
    </w:p>
    <w:p w14:paraId="4C8DAD6B" w14:textId="6CAEEB36" w:rsidR="00BB433E" w:rsidRPr="00E774FB" w:rsidRDefault="00CC11D1" w:rsidP="0088458F">
      <w:pPr>
        <w:ind w:left="0" w:firstLine="0"/>
        <w:rPr>
          <w:rFonts w:asciiTheme="minorHAnsi" w:hAnsiTheme="minorHAnsi" w:cstheme="minorHAnsi"/>
          <w:szCs w:val="24"/>
        </w:rPr>
      </w:pPr>
      <w:r w:rsidRPr="00E774FB">
        <w:rPr>
          <w:rFonts w:asciiTheme="minorHAnsi" w:hAnsiTheme="minorHAnsi" w:cstheme="minorHAnsi"/>
          <w:szCs w:val="24"/>
        </w:rPr>
        <w:t>Jennifer Cinque</w:t>
      </w:r>
    </w:p>
    <w:p w14:paraId="3929FFCA" w14:textId="0CB12FE0" w:rsidR="00D63911" w:rsidRPr="00E774FB" w:rsidRDefault="0088458F" w:rsidP="0088458F">
      <w:pPr>
        <w:rPr>
          <w:rFonts w:asciiTheme="minorHAnsi" w:hAnsiTheme="minorHAnsi" w:cstheme="minorHAnsi"/>
          <w:szCs w:val="24"/>
        </w:rPr>
      </w:pPr>
      <w:r w:rsidRPr="00E774FB">
        <w:rPr>
          <w:rFonts w:asciiTheme="minorHAnsi" w:hAnsiTheme="minorHAnsi" w:cstheme="minorHAnsi"/>
          <w:szCs w:val="24"/>
        </w:rPr>
        <w:t>Vice President of Human Resources</w:t>
      </w:r>
      <w:r w:rsidR="00D25144" w:rsidRPr="00E774FB">
        <w:rPr>
          <w:rFonts w:asciiTheme="minorHAnsi" w:hAnsiTheme="minorHAnsi" w:cstheme="minorHAnsi"/>
          <w:szCs w:val="24"/>
        </w:rPr>
        <w:t xml:space="preserve"> &amp; </w:t>
      </w:r>
      <w:r w:rsidR="00CC11D1" w:rsidRPr="00E774FB">
        <w:rPr>
          <w:rFonts w:asciiTheme="minorHAnsi" w:hAnsiTheme="minorHAnsi" w:cstheme="minorHAnsi"/>
          <w:szCs w:val="24"/>
        </w:rPr>
        <w:t>Organizational Development</w:t>
      </w:r>
      <w:r w:rsidR="006908B6">
        <w:rPr>
          <w:rFonts w:asciiTheme="minorHAnsi" w:hAnsiTheme="minorHAnsi" w:cstheme="minorHAnsi"/>
          <w:szCs w:val="24"/>
        </w:rPr>
        <w:t xml:space="preserve"> </w:t>
      </w:r>
    </w:p>
    <w:p w14:paraId="27B38C21" w14:textId="77777777" w:rsidR="00D63911" w:rsidRPr="00E774FB" w:rsidRDefault="00D63911">
      <w:pPr>
        <w:spacing w:after="160" w:line="259" w:lineRule="auto"/>
        <w:ind w:left="0" w:firstLine="0"/>
        <w:rPr>
          <w:rFonts w:asciiTheme="minorHAnsi" w:hAnsiTheme="minorHAnsi" w:cstheme="minorHAnsi"/>
          <w:szCs w:val="24"/>
        </w:rPr>
      </w:pPr>
      <w:r w:rsidRPr="00E774FB">
        <w:rPr>
          <w:rFonts w:asciiTheme="minorHAnsi" w:hAnsiTheme="minorHAnsi" w:cstheme="minorHAnsi"/>
          <w:szCs w:val="24"/>
        </w:rPr>
        <w:br w:type="page"/>
      </w:r>
    </w:p>
    <w:p w14:paraId="190A21E2" w14:textId="77777777" w:rsidR="0088458F" w:rsidRPr="00E774FB" w:rsidRDefault="0088458F" w:rsidP="0088458F">
      <w:pPr>
        <w:rPr>
          <w:rFonts w:asciiTheme="minorHAnsi" w:hAnsiTheme="minorHAnsi" w:cstheme="minorHAnsi"/>
          <w:szCs w:val="24"/>
        </w:rPr>
      </w:pPr>
    </w:p>
    <w:p w14:paraId="0716708C" w14:textId="11C7BAE2" w:rsidR="00BB433E" w:rsidRPr="00AE1763" w:rsidRDefault="007549F3">
      <w:pPr>
        <w:spacing w:after="0" w:line="259" w:lineRule="auto"/>
        <w:ind w:left="0" w:firstLine="0"/>
        <w:rPr>
          <w:rFonts w:asciiTheme="minorHAnsi" w:hAnsiTheme="minorHAnsi" w:cstheme="minorHAnsi"/>
        </w:rPr>
      </w:pPr>
      <w:r w:rsidRPr="00AE1763">
        <w:rPr>
          <w:rFonts w:asciiTheme="minorHAnsi" w:hAnsiTheme="minorHAnsi" w:cstheme="minorHAnsi"/>
        </w:rPr>
        <w:tab/>
        <w:t xml:space="preserve"> </w:t>
      </w:r>
    </w:p>
    <w:p w14:paraId="02E8721F" w14:textId="77777777" w:rsidR="00BD2852" w:rsidRPr="00AE1763" w:rsidRDefault="00BD2852">
      <w:pPr>
        <w:pStyle w:val="Heading3"/>
        <w:tabs>
          <w:tab w:val="center" w:pos="866"/>
          <w:tab w:val="center" w:pos="3842"/>
        </w:tabs>
        <w:spacing w:after="31"/>
        <w:ind w:left="0" w:firstLine="0"/>
        <w:rPr>
          <w:rFonts w:asciiTheme="minorHAnsi" w:eastAsia="Calibri" w:hAnsiTheme="minorHAnsi" w:cstheme="minorHAnsi"/>
          <w:b w:val="0"/>
          <w:sz w:val="22"/>
        </w:rPr>
      </w:pPr>
    </w:p>
    <w:p w14:paraId="2A6EB8C6" w14:textId="77777777" w:rsidR="00BD2852" w:rsidRPr="00AE1763" w:rsidRDefault="00BD2852" w:rsidP="00BD2852">
      <w:pPr>
        <w:rPr>
          <w:rFonts w:asciiTheme="minorHAnsi" w:hAnsiTheme="minorHAnsi" w:cstheme="minorHAnsi"/>
        </w:rPr>
      </w:pPr>
    </w:p>
    <w:p w14:paraId="00BCB6CA" w14:textId="3A8E7EED" w:rsidR="00BB433E" w:rsidRPr="005E5E5C" w:rsidRDefault="007549F3" w:rsidP="000343C9">
      <w:pPr>
        <w:pStyle w:val="Heading3"/>
        <w:tabs>
          <w:tab w:val="center" w:pos="866"/>
          <w:tab w:val="center" w:pos="3842"/>
        </w:tabs>
        <w:spacing w:after="31"/>
        <w:ind w:left="0" w:firstLine="0"/>
        <w:jc w:val="center"/>
        <w:rPr>
          <w:rFonts w:asciiTheme="minorHAnsi" w:hAnsiTheme="minorHAnsi" w:cstheme="minorHAnsi"/>
          <w:sz w:val="24"/>
          <w:szCs w:val="24"/>
        </w:rPr>
      </w:pPr>
      <w:bookmarkStart w:id="2" w:name="_Toc171405464"/>
      <w:r w:rsidRPr="005E5E5C">
        <w:rPr>
          <w:rFonts w:asciiTheme="minorHAnsi" w:hAnsiTheme="minorHAnsi" w:cstheme="minorHAnsi"/>
          <w:sz w:val="24"/>
          <w:szCs w:val="24"/>
        </w:rPr>
        <w:t>Purpose of the Employee Handbook</w:t>
      </w:r>
      <w:bookmarkEnd w:id="2"/>
    </w:p>
    <w:p w14:paraId="62BD0480" w14:textId="77777777" w:rsidR="00BB433E" w:rsidRPr="005E5E5C" w:rsidRDefault="007549F3" w:rsidP="0088458F">
      <w:pPr>
        <w:spacing w:after="0" w:line="259" w:lineRule="auto"/>
        <w:ind w:left="1063" w:firstLine="0"/>
        <w:jc w:val="both"/>
        <w:rPr>
          <w:rFonts w:asciiTheme="minorHAnsi" w:hAnsiTheme="minorHAnsi" w:cstheme="minorHAnsi"/>
          <w:szCs w:val="24"/>
        </w:rPr>
      </w:pPr>
      <w:r w:rsidRPr="005E5E5C">
        <w:rPr>
          <w:rFonts w:asciiTheme="minorHAnsi" w:hAnsiTheme="minorHAnsi" w:cstheme="minorHAnsi"/>
          <w:b/>
          <w:szCs w:val="24"/>
        </w:rPr>
        <w:t xml:space="preserve"> </w:t>
      </w:r>
    </w:p>
    <w:p w14:paraId="08628749" w14:textId="28D235BC" w:rsidR="00BB433E" w:rsidRPr="005E5E5C" w:rsidRDefault="007549F3" w:rsidP="000343C9">
      <w:pPr>
        <w:spacing w:after="187"/>
        <w:rPr>
          <w:rFonts w:asciiTheme="minorHAnsi" w:hAnsiTheme="minorHAnsi" w:cstheme="minorHAnsi"/>
          <w:szCs w:val="24"/>
        </w:rPr>
      </w:pPr>
      <w:r w:rsidRPr="005E5E5C">
        <w:rPr>
          <w:rFonts w:asciiTheme="minorHAnsi" w:hAnsiTheme="minorHAnsi" w:cstheme="minorHAnsi"/>
          <w:szCs w:val="24"/>
        </w:rPr>
        <w:t xml:space="preserve">This Handbook is designed to acquaint you with the </w:t>
      </w:r>
      <w:r w:rsidR="00864E79" w:rsidRPr="005E5E5C">
        <w:rPr>
          <w:rFonts w:asciiTheme="minorHAnsi" w:hAnsiTheme="minorHAnsi" w:cstheme="minorHAnsi"/>
          <w:szCs w:val="24"/>
        </w:rPr>
        <w:t xml:space="preserve">general </w:t>
      </w:r>
      <w:r w:rsidRPr="005E5E5C">
        <w:rPr>
          <w:rFonts w:asciiTheme="minorHAnsi" w:hAnsiTheme="minorHAnsi" w:cstheme="minorHAnsi"/>
          <w:szCs w:val="24"/>
        </w:rPr>
        <w:t xml:space="preserve">standards of conduct and behavior expected of University </w:t>
      </w:r>
      <w:r w:rsidR="00864E79" w:rsidRPr="005E5E5C">
        <w:rPr>
          <w:rFonts w:asciiTheme="minorHAnsi" w:hAnsiTheme="minorHAnsi" w:cstheme="minorHAnsi"/>
          <w:szCs w:val="24"/>
        </w:rPr>
        <w:t xml:space="preserve">employees </w:t>
      </w:r>
      <w:r w:rsidRPr="005E5E5C">
        <w:rPr>
          <w:rFonts w:asciiTheme="minorHAnsi" w:hAnsiTheme="minorHAnsi" w:cstheme="minorHAnsi"/>
          <w:szCs w:val="24"/>
        </w:rPr>
        <w:t>as well as to provide information on general employment policies, programs, and benefits at the University of New Haven</w:t>
      </w:r>
      <w:r w:rsidR="00DA06EE" w:rsidRPr="005E5E5C">
        <w:rPr>
          <w:rFonts w:asciiTheme="minorHAnsi" w:hAnsiTheme="minorHAnsi" w:cstheme="minorHAnsi"/>
          <w:szCs w:val="24"/>
        </w:rPr>
        <w:t xml:space="preserve"> (the “University”)</w:t>
      </w:r>
      <w:r w:rsidR="00143267" w:rsidRPr="005E5E5C">
        <w:rPr>
          <w:rFonts w:asciiTheme="minorHAnsi" w:hAnsiTheme="minorHAnsi" w:cstheme="minorHAnsi"/>
          <w:szCs w:val="24"/>
        </w:rPr>
        <w:t xml:space="preserve">. </w:t>
      </w:r>
      <w:r w:rsidRPr="005E5E5C">
        <w:rPr>
          <w:rFonts w:asciiTheme="minorHAnsi" w:hAnsiTheme="minorHAnsi" w:cstheme="minorHAnsi"/>
          <w:szCs w:val="24"/>
        </w:rPr>
        <w:t>We expect each employee to read, understand, and comply with the expectations and obligations set forth in this document</w:t>
      </w:r>
      <w:r w:rsidR="00143267" w:rsidRPr="005E5E5C">
        <w:rPr>
          <w:rFonts w:asciiTheme="minorHAnsi" w:hAnsiTheme="minorHAnsi" w:cstheme="minorHAnsi"/>
          <w:color w:val="FF0000"/>
          <w:szCs w:val="24"/>
        </w:rPr>
        <w:t xml:space="preserve">. </w:t>
      </w:r>
      <w:r w:rsidRPr="005E5E5C">
        <w:rPr>
          <w:rFonts w:asciiTheme="minorHAnsi" w:hAnsiTheme="minorHAnsi" w:cstheme="minorHAnsi"/>
          <w:szCs w:val="24"/>
        </w:rPr>
        <w:t>This Handbook supersedes all previously issued Employee Handbooks</w:t>
      </w:r>
      <w:r w:rsidR="00143267" w:rsidRPr="005E5E5C">
        <w:rPr>
          <w:rFonts w:asciiTheme="minorHAnsi" w:hAnsiTheme="minorHAnsi" w:cstheme="minorHAnsi"/>
          <w:szCs w:val="24"/>
        </w:rPr>
        <w:t xml:space="preserve">. </w:t>
      </w:r>
    </w:p>
    <w:p w14:paraId="46EC9FDC" w14:textId="5F092EA1" w:rsidR="00BB433E" w:rsidRPr="005E5E5C" w:rsidRDefault="007549F3" w:rsidP="000343C9">
      <w:pPr>
        <w:spacing w:after="187"/>
        <w:rPr>
          <w:rFonts w:asciiTheme="minorHAnsi" w:hAnsiTheme="minorHAnsi" w:cstheme="minorHAnsi"/>
          <w:szCs w:val="24"/>
        </w:rPr>
      </w:pPr>
      <w:r w:rsidRPr="005E5E5C">
        <w:rPr>
          <w:rFonts w:asciiTheme="minorHAnsi" w:hAnsiTheme="minorHAnsi" w:cstheme="minorHAnsi"/>
          <w:szCs w:val="24"/>
        </w:rPr>
        <w:t>The policies stated herein are subject to change at any time at the sole discretion of the University</w:t>
      </w:r>
      <w:r w:rsidR="00143267" w:rsidRPr="005E5E5C">
        <w:rPr>
          <w:rFonts w:asciiTheme="minorHAnsi" w:hAnsiTheme="minorHAnsi" w:cstheme="minorHAnsi"/>
          <w:szCs w:val="24"/>
        </w:rPr>
        <w:t xml:space="preserve">. </w:t>
      </w:r>
      <w:r w:rsidRPr="005E5E5C">
        <w:rPr>
          <w:rFonts w:asciiTheme="minorHAnsi" w:hAnsiTheme="minorHAnsi" w:cstheme="minorHAnsi"/>
          <w:szCs w:val="24"/>
        </w:rPr>
        <w:t>Since it is the goal of the University to improve this Handbook continually, the University reserves the right to revise, delete, and add to the policies, practices, and procedures stated herein from time to time as it deems necessary</w:t>
      </w:r>
      <w:r w:rsidR="00143267" w:rsidRPr="005E5E5C">
        <w:rPr>
          <w:rFonts w:asciiTheme="minorHAnsi" w:hAnsiTheme="minorHAnsi" w:cstheme="minorHAnsi"/>
          <w:szCs w:val="24"/>
        </w:rPr>
        <w:t xml:space="preserve">. </w:t>
      </w:r>
      <w:r w:rsidRPr="005E5E5C">
        <w:rPr>
          <w:rFonts w:asciiTheme="minorHAnsi" w:hAnsiTheme="minorHAnsi" w:cstheme="minorHAnsi"/>
          <w:szCs w:val="24"/>
        </w:rPr>
        <w:t>Detailed information on these policies is available on the University</w:t>
      </w:r>
      <w:r w:rsidR="000A0096" w:rsidRPr="005E5E5C">
        <w:rPr>
          <w:rFonts w:asciiTheme="minorHAnsi" w:hAnsiTheme="minorHAnsi" w:cstheme="minorHAnsi"/>
          <w:szCs w:val="24"/>
        </w:rPr>
        <w:t>’</w:t>
      </w:r>
      <w:r w:rsidRPr="005E5E5C">
        <w:rPr>
          <w:rFonts w:asciiTheme="minorHAnsi" w:hAnsiTheme="minorHAnsi" w:cstheme="minorHAnsi"/>
          <w:szCs w:val="24"/>
        </w:rPr>
        <w:t xml:space="preserve">s </w:t>
      </w:r>
      <w:r w:rsidR="00E31B49" w:rsidRPr="005E5E5C">
        <w:rPr>
          <w:rFonts w:asciiTheme="minorHAnsi" w:hAnsiTheme="minorHAnsi" w:cstheme="minorHAnsi"/>
          <w:szCs w:val="24"/>
        </w:rPr>
        <w:t xml:space="preserve">Human Resources </w:t>
      </w:r>
      <w:r w:rsidRPr="005E5E5C">
        <w:rPr>
          <w:rFonts w:asciiTheme="minorHAnsi" w:hAnsiTheme="minorHAnsi" w:cstheme="minorHAnsi"/>
          <w:szCs w:val="24"/>
        </w:rPr>
        <w:t>internal website for employees</w:t>
      </w:r>
      <w:r w:rsidR="00E31B49" w:rsidRPr="005E5E5C">
        <w:rPr>
          <w:rFonts w:asciiTheme="minorHAnsi" w:hAnsiTheme="minorHAnsi" w:cstheme="minorHAnsi"/>
          <w:szCs w:val="24"/>
        </w:rPr>
        <w:t>, mycharger,</w:t>
      </w:r>
      <w:r w:rsidRPr="005E5E5C">
        <w:rPr>
          <w:rFonts w:asciiTheme="minorHAnsi" w:hAnsiTheme="minorHAnsi" w:cstheme="minorHAnsi"/>
          <w:szCs w:val="24"/>
        </w:rPr>
        <w:t xml:space="preserve"> and will reflect ongoing changes</w:t>
      </w:r>
      <w:r w:rsidR="00143267" w:rsidRPr="005E5E5C">
        <w:rPr>
          <w:rFonts w:asciiTheme="minorHAnsi" w:hAnsiTheme="minorHAnsi" w:cstheme="minorHAnsi"/>
          <w:szCs w:val="24"/>
        </w:rPr>
        <w:t xml:space="preserve">. </w:t>
      </w:r>
      <w:r w:rsidRPr="005E5E5C">
        <w:rPr>
          <w:rFonts w:asciiTheme="minorHAnsi" w:hAnsiTheme="minorHAnsi" w:cstheme="minorHAnsi"/>
          <w:szCs w:val="24"/>
        </w:rPr>
        <w:t>In case of any differences, the online version will supersede any paper version</w:t>
      </w:r>
      <w:r w:rsidR="00143267" w:rsidRPr="005E5E5C">
        <w:rPr>
          <w:rFonts w:asciiTheme="minorHAnsi" w:hAnsiTheme="minorHAnsi" w:cstheme="minorHAnsi"/>
          <w:szCs w:val="24"/>
        </w:rPr>
        <w:t xml:space="preserve">. </w:t>
      </w:r>
    </w:p>
    <w:p w14:paraId="7EBD986E" w14:textId="2F2231E9" w:rsidR="00BB433E" w:rsidRPr="005E5E5C" w:rsidRDefault="007549F3" w:rsidP="000343C9">
      <w:pPr>
        <w:spacing w:after="229"/>
        <w:rPr>
          <w:rFonts w:asciiTheme="minorHAnsi" w:hAnsiTheme="minorHAnsi" w:cstheme="minorHAnsi"/>
          <w:szCs w:val="24"/>
        </w:rPr>
      </w:pPr>
      <w:r w:rsidRPr="005E5E5C">
        <w:rPr>
          <w:rFonts w:asciiTheme="minorHAnsi" w:hAnsiTheme="minorHAnsi" w:cstheme="minorHAnsi"/>
          <w:szCs w:val="24"/>
        </w:rPr>
        <w:t xml:space="preserve">Although this Handbook is intended to apply to all University </w:t>
      </w:r>
      <w:r w:rsidR="007D00A4" w:rsidRPr="005E5E5C">
        <w:rPr>
          <w:rFonts w:asciiTheme="minorHAnsi" w:hAnsiTheme="minorHAnsi" w:cstheme="minorHAnsi"/>
          <w:szCs w:val="24"/>
        </w:rPr>
        <w:t>staff (hereinafter referred to as “</w:t>
      </w:r>
      <w:r w:rsidRPr="005E5E5C">
        <w:rPr>
          <w:rFonts w:asciiTheme="minorHAnsi" w:hAnsiTheme="minorHAnsi" w:cstheme="minorHAnsi"/>
          <w:szCs w:val="24"/>
        </w:rPr>
        <w:t>employees</w:t>
      </w:r>
      <w:r w:rsidR="007D00A4" w:rsidRPr="005E5E5C">
        <w:rPr>
          <w:rFonts w:asciiTheme="minorHAnsi" w:hAnsiTheme="minorHAnsi" w:cstheme="minorHAnsi"/>
          <w:szCs w:val="24"/>
        </w:rPr>
        <w:t>”)</w:t>
      </w:r>
      <w:r w:rsidRPr="005E5E5C">
        <w:rPr>
          <w:rFonts w:asciiTheme="minorHAnsi" w:hAnsiTheme="minorHAnsi" w:cstheme="minorHAnsi"/>
          <w:szCs w:val="24"/>
          <w:u w:val="single"/>
        </w:rPr>
        <w:t>, it does not alter or negate any terms and conditions of employment that are contained in the Clerical, Facilities, or Police Department Bargaining Unit Agreements or in the Faculty Handboo</w:t>
      </w:r>
      <w:r w:rsidRPr="005E5E5C">
        <w:rPr>
          <w:rFonts w:asciiTheme="minorHAnsi" w:hAnsiTheme="minorHAnsi" w:cstheme="minorHAnsi"/>
          <w:szCs w:val="24"/>
          <w:u w:val="single" w:color="000000"/>
        </w:rPr>
        <w:t>k</w:t>
      </w:r>
      <w:r w:rsidR="00143267" w:rsidRPr="005E5E5C">
        <w:rPr>
          <w:rFonts w:asciiTheme="minorHAnsi" w:hAnsiTheme="minorHAnsi" w:cstheme="minorHAnsi"/>
          <w:szCs w:val="24"/>
        </w:rPr>
        <w:t xml:space="preserve">. </w:t>
      </w:r>
      <w:r w:rsidR="006F0EC8" w:rsidRPr="005E5E5C">
        <w:rPr>
          <w:rFonts w:asciiTheme="minorHAnsi" w:hAnsiTheme="minorHAnsi" w:cstheme="minorHAnsi"/>
          <w:szCs w:val="24"/>
        </w:rPr>
        <w:t>If</w:t>
      </w:r>
      <w:r w:rsidRPr="005E5E5C">
        <w:rPr>
          <w:rFonts w:asciiTheme="minorHAnsi" w:hAnsiTheme="minorHAnsi" w:cstheme="minorHAnsi"/>
          <w:szCs w:val="24"/>
        </w:rPr>
        <w:t xml:space="preserve"> there is a conflict between this Employee Handbook and the respective Bargaining Unit Agreements or the Faculty Handbook, the terms and conditions of the respective Bargaining Unit Agreements and the Faculty Handbook will prevail. </w:t>
      </w:r>
    </w:p>
    <w:p w14:paraId="4A8DA82D" w14:textId="18347E0D" w:rsidR="00BB433E" w:rsidRPr="005E5E5C" w:rsidRDefault="007549F3" w:rsidP="000343C9">
      <w:pPr>
        <w:spacing w:after="190"/>
        <w:rPr>
          <w:rFonts w:asciiTheme="minorHAnsi" w:hAnsiTheme="minorHAnsi" w:cstheme="minorHAnsi"/>
          <w:szCs w:val="24"/>
        </w:rPr>
      </w:pPr>
      <w:r w:rsidRPr="005E5E5C">
        <w:rPr>
          <w:rFonts w:asciiTheme="minorHAnsi" w:hAnsiTheme="minorHAnsi" w:cstheme="minorHAnsi"/>
          <w:szCs w:val="24"/>
        </w:rPr>
        <w:t>None of the University’s personnel documents and benefit plans, including this Employee Handbook, constitutes, or is intended to constitute, an express or implied contract guaranteeing continued employment for any employee</w:t>
      </w:r>
      <w:r w:rsidR="00143267" w:rsidRPr="005E5E5C">
        <w:rPr>
          <w:rFonts w:asciiTheme="minorHAnsi" w:hAnsiTheme="minorHAnsi" w:cstheme="minorHAnsi"/>
          <w:szCs w:val="24"/>
        </w:rPr>
        <w:t xml:space="preserve">. </w:t>
      </w:r>
      <w:r w:rsidRPr="005E5E5C">
        <w:rPr>
          <w:rFonts w:asciiTheme="minorHAnsi" w:hAnsiTheme="minorHAnsi" w:cstheme="minorHAnsi"/>
          <w:szCs w:val="24"/>
        </w:rPr>
        <w:t xml:space="preserve">No supervisor has any authority to </w:t>
      </w:r>
      <w:r w:rsidR="00EB2DB2" w:rsidRPr="005E5E5C">
        <w:rPr>
          <w:rFonts w:asciiTheme="minorHAnsi" w:hAnsiTheme="minorHAnsi" w:cstheme="minorHAnsi"/>
          <w:szCs w:val="24"/>
        </w:rPr>
        <w:t>enter into</w:t>
      </w:r>
      <w:r w:rsidRPr="005E5E5C">
        <w:rPr>
          <w:rFonts w:asciiTheme="minorHAnsi" w:hAnsiTheme="minorHAnsi" w:cstheme="minorHAnsi"/>
          <w:szCs w:val="24"/>
        </w:rPr>
        <w:t xml:space="preserve"> a contract of employment – express or implied – that changes or alters the at-will employment relationship described herein</w:t>
      </w:r>
      <w:r w:rsidR="00143267" w:rsidRPr="005E5E5C">
        <w:rPr>
          <w:rFonts w:asciiTheme="minorHAnsi" w:hAnsiTheme="minorHAnsi" w:cstheme="minorHAnsi"/>
          <w:szCs w:val="24"/>
        </w:rPr>
        <w:t xml:space="preserve">. </w:t>
      </w:r>
      <w:r w:rsidRPr="005E5E5C">
        <w:rPr>
          <w:rFonts w:asciiTheme="minorHAnsi" w:hAnsiTheme="minorHAnsi" w:cstheme="minorHAnsi"/>
          <w:szCs w:val="24"/>
        </w:rPr>
        <w:t xml:space="preserve"> </w:t>
      </w:r>
    </w:p>
    <w:p w14:paraId="377995B3" w14:textId="7FA0DF7B" w:rsidR="00BB433E" w:rsidRPr="005E5E5C" w:rsidRDefault="007549F3" w:rsidP="000343C9">
      <w:pPr>
        <w:spacing w:after="190"/>
        <w:rPr>
          <w:rFonts w:asciiTheme="minorHAnsi" w:hAnsiTheme="minorHAnsi" w:cstheme="minorHAnsi"/>
          <w:szCs w:val="24"/>
        </w:rPr>
      </w:pPr>
      <w:r w:rsidRPr="005E5E5C">
        <w:rPr>
          <w:rFonts w:asciiTheme="minorHAnsi" w:hAnsiTheme="minorHAnsi" w:cstheme="minorHAnsi"/>
          <w:szCs w:val="24"/>
        </w:rPr>
        <w:t xml:space="preserve">Because no two employment situations are ever exactly alike, the University may modify the policies and practices summarized here, or make an exception to these policies and procedures, on those occasions when the University determines that </w:t>
      </w:r>
      <w:r w:rsidR="006F0EC8" w:rsidRPr="005E5E5C">
        <w:rPr>
          <w:rFonts w:asciiTheme="minorHAnsi" w:hAnsiTheme="minorHAnsi" w:cstheme="minorHAnsi"/>
          <w:szCs w:val="24"/>
        </w:rPr>
        <w:t>circumstances</w:t>
      </w:r>
      <w:r w:rsidRPr="005E5E5C">
        <w:rPr>
          <w:rFonts w:asciiTheme="minorHAnsi" w:hAnsiTheme="minorHAnsi" w:cstheme="minorHAnsi"/>
          <w:szCs w:val="24"/>
        </w:rPr>
        <w:t xml:space="preserve"> warrant individualized consideration</w:t>
      </w:r>
      <w:r w:rsidR="00143267" w:rsidRPr="005E5E5C">
        <w:rPr>
          <w:rFonts w:asciiTheme="minorHAnsi" w:hAnsiTheme="minorHAnsi" w:cstheme="minorHAnsi"/>
          <w:szCs w:val="24"/>
        </w:rPr>
        <w:t xml:space="preserve">. </w:t>
      </w:r>
      <w:r w:rsidRPr="005E5E5C">
        <w:rPr>
          <w:rFonts w:asciiTheme="minorHAnsi" w:hAnsiTheme="minorHAnsi" w:cstheme="minorHAnsi"/>
          <w:szCs w:val="24"/>
        </w:rPr>
        <w:t xml:space="preserve">If you have any questions or concerns about this Employee Handbook or any other policy or procedure, please contact your supervisor or a member of the Human Resources </w:t>
      </w:r>
      <w:r w:rsidR="00E31B49" w:rsidRPr="005E5E5C">
        <w:rPr>
          <w:rFonts w:asciiTheme="minorHAnsi" w:hAnsiTheme="minorHAnsi" w:cstheme="minorHAnsi"/>
          <w:szCs w:val="24"/>
        </w:rPr>
        <w:t>team</w:t>
      </w:r>
      <w:r w:rsidRPr="005E5E5C">
        <w:rPr>
          <w:rFonts w:asciiTheme="minorHAnsi" w:hAnsiTheme="minorHAnsi" w:cstheme="minorHAnsi"/>
          <w:szCs w:val="24"/>
        </w:rPr>
        <w:t xml:space="preserve">. </w:t>
      </w:r>
    </w:p>
    <w:p w14:paraId="4E70B537" w14:textId="77777777" w:rsidR="00BB433E" w:rsidRPr="005E5E5C" w:rsidRDefault="007549F3">
      <w:pPr>
        <w:spacing w:after="213" w:line="259" w:lineRule="auto"/>
        <w:ind w:left="720" w:firstLine="0"/>
        <w:rPr>
          <w:rFonts w:asciiTheme="minorHAnsi" w:hAnsiTheme="minorHAnsi" w:cstheme="minorHAnsi"/>
          <w:szCs w:val="24"/>
        </w:rPr>
      </w:pPr>
      <w:r w:rsidRPr="005E5E5C">
        <w:rPr>
          <w:rFonts w:asciiTheme="minorHAnsi" w:hAnsiTheme="minorHAnsi" w:cstheme="minorHAnsi"/>
          <w:szCs w:val="24"/>
        </w:rPr>
        <w:t xml:space="preserve"> </w:t>
      </w:r>
    </w:p>
    <w:p w14:paraId="54E4D9DE" w14:textId="1E79839B" w:rsidR="00BB433E" w:rsidRPr="005E5E5C" w:rsidRDefault="007549F3">
      <w:pPr>
        <w:pStyle w:val="Heading3"/>
        <w:tabs>
          <w:tab w:val="center" w:pos="866"/>
          <w:tab w:val="center" w:pos="3766"/>
        </w:tabs>
        <w:spacing w:after="191"/>
        <w:ind w:left="0" w:firstLine="0"/>
        <w:rPr>
          <w:rFonts w:asciiTheme="minorHAnsi" w:hAnsiTheme="minorHAnsi" w:cstheme="minorHAnsi"/>
          <w:sz w:val="24"/>
          <w:szCs w:val="24"/>
        </w:rPr>
      </w:pPr>
      <w:r w:rsidRPr="005E5E5C">
        <w:rPr>
          <w:rFonts w:asciiTheme="minorHAnsi" w:hAnsiTheme="minorHAnsi" w:cstheme="minorHAnsi"/>
          <w:sz w:val="24"/>
          <w:szCs w:val="24"/>
        </w:rPr>
        <w:tab/>
      </w:r>
      <w:bookmarkStart w:id="3" w:name="_Toc171405465"/>
      <w:r w:rsidRPr="005E5E5C">
        <w:rPr>
          <w:rFonts w:asciiTheme="minorHAnsi" w:hAnsiTheme="minorHAnsi" w:cstheme="minorHAnsi"/>
          <w:sz w:val="24"/>
          <w:szCs w:val="24"/>
        </w:rPr>
        <w:t>About the University</w:t>
      </w:r>
      <w:bookmarkEnd w:id="3"/>
      <w:r w:rsidRPr="005E5E5C">
        <w:rPr>
          <w:rFonts w:asciiTheme="minorHAnsi" w:hAnsiTheme="minorHAnsi" w:cstheme="minorHAnsi"/>
          <w:sz w:val="24"/>
          <w:szCs w:val="24"/>
        </w:rPr>
        <w:t xml:space="preserve"> </w:t>
      </w:r>
    </w:p>
    <w:p w14:paraId="6A870026" w14:textId="12C63CF5" w:rsidR="00BB433E" w:rsidRPr="005E5E5C" w:rsidRDefault="007549F3" w:rsidP="000343C9">
      <w:pPr>
        <w:spacing w:after="15"/>
        <w:rPr>
          <w:rFonts w:asciiTheme="minorHAnsi" w:hAnsiTheme="minorHAnsi" w:cstheme="minorHAnsi"/>
          <w:szCs w:val="24"/>
        </w:rPr>
      </w:pPr>
      <w:r w:rsidRPr="005E5E5C">
        <w:rPr>
          <w:rFonts w:asciiTheme="minorHAnsi" w:hAnsiTheme="minorHAnsi" w:cstheme="minorHAnsi"/>
          <w:szCs w:val="24"/>
        </w:rPr>
        <w:t>The University is a private, top-tier comprehensive institution recognized as a national leader in experiential education</w:t>
      </w:r>
      <w:r w:rsidR="00143267" w:rsidRPr="005E5E5C">
        <w:rPr>
          <w:rFonts w:asciiTheme="minorHAnsi" w:hAnsiTheme="minorHAnsi" w:cstheme="minorHAnsi"/>
          <w:szCs w:val="24"/>
        </w:rPr>
        <w:t>.</w:t>
      </w:r>
      <w:r w:rsidR="00143267" w:rsidRPr="005E5E5C">
        <w:rPr>
          <w:rFonts w:asciiTheme="minorHAnsi" w:eastAsia="Times New Roman" w:hAnsiTheme="minorHAnsi" w:cstheme="minorHAnsi"/>
          <w:szCs w:val="24"/>
        </w:rPr>
        <w:t xml:space="preserve"> </w:t>
      </w:r>
      <w:r w:rsidRPr="005E5E5C">
        <w:rPr>
          <w:rFonts w:asciiTheme="minorHAnsi" w:eastAsia="Calibri" w:hAnsiTheme="minorHAnsi" w:cstheme="minorHAnsi"/>
          <w:szCs w:val="24"/>
        </w:rPr>
        <w:t>Founded in 1920 on the campus of Yale University in cooperation with Northeastern University, the University moved to its current West Haven campus in 1960</w:t>
      </w:r>
      <w:r w:rsidR="00143267" w:rsidRPr="005E5E5C">
        <w:rPr>
          <w:rFonts w:asciiTheme="minorHAnsi" w:eastAsia="Calibri" w:hAnsiTheme="minorHAnsi" w:cstheme="minorHAnsi"/>
          <w:szCs w:val="24"/>
        </w:rPr>
        <w:t xml:space="preserve">. </w:t>
      </w:r>
      <w:r w:rsidRPr="005E5E5C">
        <w:rPr>
          <w:rFonts w:asciiTheme="minorHAnsi" w:eastAsia="Calibri" w:hAnsiTheme="minorHAnsi" w:cstheme="minorHAnsi"/>
          <w:szCs w:val="24"/>
        </w:rPr>
        <w:t xml:space="preserve">The </w:t>
      </w:r>
      <w:r w:rsidRPr="005E5E5C">
        <w:rPr>
          <w:rFonts w:asciiTheme="minorHAnsi" w:eastAsia="Calibri" w:hAnsiTheme="minorHAnsi" w:cstheme="minorHAnsi"/>
          <w:szCs w:val="24"/>
        </w:rPr>
        <w:lastRenderedPageBreak/>
        <w:t xml:space="preserve">University operates </w:t>
      </w:r>
      <w:hyperlink r:id="rId12">
        <w:r w:rsidRPr="005E5E5C">
          <w:rPr>
            <w:rFonts w:asciiTheme="minorHAnsi" w:eastAsia="Calibri" w:hAnsiTheme="minorHAnsi" w:cstheme="minorHAnsi"/>
            <w:szCs w:val="24"/>
          </w:rPr>
          <w:t>a satellite campus in Tuscany, Italy,</w:t>
        </w:r>
      </w:hyperlink>
      <w:r w:rsidRPr="005E5E5C">
        <w:rPr>
          <w:rFonts w:asciiTheme="minorHAnsi" w:eastAsia="Calibri" w:hAnsiTheme="minorHAnsi" w:cstheme="minorHAnsi"/>
          <w:szCs w:val="24"/>
        </w:rPr>
        <w:t xml:space="preserve"> and offers programs at several locations throughout Connecticut and other states.  The University provides its students with a unique combination of a solid liberal arts education and real-world, hands-on career and research opportunities. </w:t>
      </w:r>
    </w:p>
    <w:p w14:paraId="581D9E3A" w14:textId="77777777" w:rsidR="00BB433E" w:rsidRPr="005E5E5C" w:rsidRDefault="007549F3">
      <w:pPr>
        <w:spacing w:after="209" w:line="259" w:lineRule="auto"/>
        <w:ind w:left="706" w:firstLine="0"/>
        <w:rPr>
          <w:rFonts w:asciiTheme="minorHAnsi" w:hAnsiTheme="minorHAnsi" w:cstheme="minorHAnsi"/>
          <w:szCs w:val="24"/>
        </w:rPr>
      </w:pPr>
      <w:r w:rsidRPr="005E5E5C">
        <w:rPr>
          <w:rFonts w:asciiTheme="minorHAnsi" w:eastAsia="Calibri" w:hAnsiTheme="minorHAnsi" w:cstheme="minorHAnsi"/>
          <w:szCs w:val="24"/>
        </w:rPr>
        <w:t xml:space="preserve"> </w:t>
      </w:r>
    </w:p>
    <w:p w14:paraId="034BEA8B" w14:textId="5353F9CC" w:rsidR="00BB433E" w:rsidRPr="005E5E5C" w:rsidRDefault="007549F3">
      <w:pPr>
        <w:pStyle w:val="Heading3"/>
        <w:tabs>
          <w:tab w:val="center" w:pos="866"/>
          <w:tab w:val="center" w:pos="3480"/>
        </w:tabs>
        <w:ind w:left="0" w:firstLine="0"/>
        <w:rPr>
          <w:rFonts w:asciiTheme="minorHAnsi" w:hAnsiTheme="minorHAnsi" w:cstheme="minorHAnsi"/>
          <w:sz w:val="24"/>
          <w:szCs w:val="24"/>
        </w:rPr>
      </w:pPr>
      <w:r w:rsidRPr="005E5E5C">
        <w:rPr>
          <w:rFonts w:asciiTheme="minorHAnsi" w:hAnsiTheme="minorHAnsi" w:cstheme="minorHAnsi"/>
          <w:sz w:val="24"/>
          <w:szCs w:val="24"/>
        </w:rPr>
        <w:tab/>
      </w:r>
      <w:bookmarkStart w:id="4" w:name="_Toc171405466"/>
      <w:r w:rsidRPr="005E5E5C">
        <w:rPr>
          <w:rFonts w:asciiTheme="minorHAnsi" w:hAnsiTheme="minorHAnsi" w:cstheme="minorHAnsi"/>
          <w:sz w:val="24"/>
          <w:szCs w:val="24"/>
        </w:rPr>
        <w:t>Employment At-Will Statement</w:t>
      </w:r>
      <w:bookmarkEnd w:id="4"/>
      <w:r w:rsidRPr="005E5E5C">
        <w:rPr>
          <w:rFonts w:asciiTheme="minorHAnsi" w:hAnsiTheme="minorHAnsi" w:cstheme="minorHAnsi"/>
          <w:sz w:val="24"/>
          <w:szCs w:val="24"/>
        </w:rPr>
        <w:t xml:space="preserve"> </w:t>
      </w:r>
    </w:p>
    <w:p w14:paraId="12719750" w14:textId="77777777" w:rsidR="00BB433E" w:rsidRPr="005E5E5C" w:rsidRDefault="007549F3">
      <w:pPr>
        <w:spacing w:after="0" w:line="259" w:lineRule="auto"/>
        <w:ind w:left="720" w:firstLine="0"/>
        <w:rPr>
          <w:rFonts w:asciiTheme="minorHAnsi" w:hAnsiTheme="minorHAnsi" w:cstheme="minorHAnsi"/>
          <w:szCs w:val="24"/>
        </w:rPr>
      </w:pPr>
      <w:r w:rsidRPr="005E5E5C">
        <w:rPr>
          <w:rFonts w:asciiTheme="minorHAnsi" w:hAnsiTheme="minorHAnsi" w:cstheme="minorHAnsi"/>
          <w:szCs w:val="24"/>
        </w:rPr>
        <w:t xml:space="preserve"> </w:t>
      </w:r>
    </w:p>
    <w:p w14:paraId="2AC6901D" w14:textId="2CDFA872" w:rsidR="00BB433E" w:rsidRPr="005E5E5C" w:rsidRDefault="007549F3" w:rsidP="000343C9">
      <w:pPr>
        <w:spacing w:after="187"/>
        <w:rPr>
          <w:rFonts w:asciiTheme="minorHAnsi" w:hAnsiTheme="minorHAnsi" w:cstheme="minorHAnsi"/>
          <w:szCs w:val="24"/>
        </w:rPr>
      </w:pPr>
      <w:r w:rsidRPr="005E5E5C">
        <w:rPr>
          <w:rFonts w:asciiTheme="minorHAnsi" w:hAnsiTheme="minorHAnsi" w:cstheme="minorHAnsi"/>
          <w:szCs w:val="24"/>
        </w:rPr>
        <w:t xml:space="preserve">While we hope that employment at the University will prove mutually satisfactory, </w:t>
      </w:r>
      <w:r w:rsidR="00E31B49" w:rsidRPr="005E5E5C">
        <w:rPr>
          <w:rFonts w:asciiTheme="minorHAnsi" w:hAnsiTheme="minorHAnsi" w:cstheme="minorHAnsi"/>
          <w:szCs w:val="24"/>
        </w:rPr>
        <w:t xml:space="preserve">employees should </w:t>
      </w:r>
      <w:r w:rsidRPr="005E5E5C">
        <w:rPr>
          <w:rFonts w:asciiTheme="minorHAnsi" w:hAnsiTheme="minorHAnsi" w:cstheme="minorHAnsi"/>
          <w:szCs w:val="24"/>
        </w:rPr>
        <w:t>understand that continued employment cannot be guaranteed for any employee</w:t>
      </w:r>
      <w:r w:rsidR="00143267" w:rsidRPr="005E5E5C">
        <w:rPr>
          <w:rFonts w:asciiTheme="minorHAnsi" w:hAnsiTheme="minorHAnsi" w:cstheme="minorHAnsi"/>
          <w:szCs w:val="24"/>
        </w:rPr>
        <w:t xml:space="preserve">. </w:t>
      </w:r>
      <w:r w:rsidRPr="005E5E5C">
        <w:rPr>
          <w:rFonts w:asciiTheme="minorHAnsi" w:hAnsiTheme="minorHAnsi" w:cstheme="minorHAnsi"/>
          <w:szCs w:val="24"/>
        </w:rPr>
        <w:t>Consistent with the laws of the State of Connecticut, employment at the University is generally considered to be employment at-will.  This means that, unless you are covered by a written contract that specifically provides otherwise, you are free to leave your employment at any time and for any reason, with or without cause or notice, and the University retains the same right to terminate your employment at any time and for any reason, with or without cause or notice</w:t>
      </w:r>
      <w:r w:rsidR="00864E79" w:rsidRPr="005E5E5C">
        <w:rPr>
          <w:rFonts w:asciiTheme="minorHAnsi" w:hAnsiTheme="minorHAnsi" w:cstheme="minorHAnsi"/>
          <w:szCs w:val="24"/>
        </w:rPr>
        <w:t xml:space="preserve"> as long as it is not for a discriminatory reason</w:t>
      </w:r>
      <w:r w:rsidRPr="005E5E5C">
        <w:rPr>
          <w:rFonts w:asciiTheme="minorHAnsi" w:hAnsiTheme="minorHAnsi" w:cstheme="minorHAnsi"/>
          <w:szCs w:val="24"/>
        </w:rPr>
        <w:t xml:space="preserve">.  There may be additional conditions which apply to faculty as described in the Faculty Handbook. </w:t>
      </w:r>
    </w:p>
    <w:p w14:paraId="1E936DEC" w14:textId="71DB562C" w:rsidR="00BB433E" w:rsidRPr="005E5E5C" w:rsidRDefault="007549F3" w:rsidP="000343C9">
      <w:pPr>
        <w:spacing w:after="190"/>
        <w:rPr>
          <w:rFonts w:asciiTheme="minorHAnsi" w:hAnsiTheme="minorHAnsi" w:cstheme="minorHAnsi"/>
          <w:szCs w:val="24"/>
        </w:rPr>
      </w:pPr>
      <w:r w:rsidRPr="005E5E5C">
        <w:rPr>
          <w:rFonts w:asciiTheme="minorHAnsi" w:hAnsiTheme="minorHAnsi" w:cstheme="minorHAnsi"/>
          <w:szCs w:val="24"/>
        </w:rPr>
        <w:t xml:space="preserve">Nothing in this Employee Handbook or in any </w:t>
      </w:r>
      <w:r w:rsidR="007D00A4" w:rsidRPr="005E5E5C">
        <w:rPr>
          <w:rFonts w:asciiTheme="minorHAnsi" w:hAnsiTheme="minorHAnsi" w:cstheme="minorHAnsi"/>
          <w:szCs w:val="24"/>
        </w:rPr>
        <w:t xml:space="preserve">verbal </w:t>
      </w:r>
      <w:r w:rsidRPr="005E5E5C">
        <w:rPr>
          <w:rFonts w:asciiTheme="minorHAnsi" w:hAnsiTheme="minorHAnsi" w:cstheme="minorHAnsi"/>
          <w:szCs w:val="24"/>
        </w:rPr>
        <w:t>or written statement shall limit the right to terminate employment at-will</w:t>
      </w:r>
      <w:r w:rsidR="00143267" w:rsidRPr="005E5E5C">
        <w:rPr>
          <w:rFonts w:asciiTheme="minorHAnsi" w:hAnsiTheme="minorHAnsi" w:cstheme="minorHAnsi"/>
          <w:szCs w:val="24"/>
        </w:rPr>
        <w:t xml:space="preserve">. </w:t>
      </w:r>
      <w:r w:rsidRPr="005E5E5C">
        <w:rPr>
          <w:rFonts w:asciiTheme="minorHAnsi" w:hAnsiTheme="minorHAnsi" w:cstheme="minorHAnsi"/>
          <w:szCs w:val="24"/>
        </w:rPr>
        <w:t xml:space="preserve">No supervisor or employee of the University, other than the President or </w:t>
      </w:r>
      <w:r w:rsidR="00E31B49" w:rsidRPr="005E5E5C">
        <w:rPr>
          <w:rFonts w:asciiTheme="minorHAnsi" w:hAnsiTheme="minorHAnsi" w:cstheme="minorHAnsi"/>
          <w:szCs w:val="24"/>
        </w:rPr>
        <w:t xml:space="preserve">their </w:t>
      </w:r>
      <w:r w:rsidRPr="005E5E5C">
        <w:rPr>
          <w:rFonts w:asciiTheme="minorHAnsi" w:hAnsiTheme="minorHAnsi" w:cstheme="minorHAnsi"/>
          <w:szCs w:val="24"/>
        </w:rPr>
        <w:t xml:space="preserve"> designee, shall have any authority to enter into an employment agreement – expressed or implied – with any employee providing for employment other than at-will</w:t>
      </w:r>
      <w:r w:rsidR="00143267" w:rsidRPr="005E5E5C">
        <w:rPr>
          <w:rFonts w:asciiTheme="minorHAnsi" w:hAnsiTheme="minorHAnsi" w:cstheme="minorHAnsi"/>
          <w:szCs w:val="24"/>
        </w:rPr>
        <w:t xml:space="preserve">. </w:t>
      </w:r>
    </w:p>
    <w:p w14:paraId="18ECB1DB" w14:textId="53DF017F" w:rsidR="00BB433E" w:rsidRPr="005E5E5C" w:rsidRDefault="007549F3" w:rsidP="000343C9">
      <w:pPr>
        <w:rPr>
          <w:rFonts w:asciiTheme="minorHAnsi" w:hAnsiTheme="minorHAnsi" w:cstheme="minorHAnsi"/>
          <w:szCs w:val="24"/>
        </w:rPr>
      </w:pPr>
      <w:r w:rsidRPr="005E5E5C">
        <w:rPr>
          <w:rFonts w:asciiTheme="minorHAnsi" w:hAnsiTheme="minorHAnsi" w:cstheme="minorHAnsi"/>
          <w:szCs w:val="24"/>
        </w:rPr>
        <w:t>For at-will employees, this policy is the sole and entire agreement between you and the University as to the duration of employment and the circumstances under which employment may be terminated</w:t>
      </w:r>
      <w:r w:rsidR="00143267" w:rsidRPr="005E5E5C">
        <w:rPr>
          <w:rFonts w:asciiTheme="minorHAnsi" w:hAnsiTheme="minorHAnsi" w:cstheme="minorHAnsi"/>
          <w:szCs w:val="24"/>
        </w:rPr>
        <w:t xml:space="preserve">. </w:t>
      </w:r>
    </w:p>
    <w:p w14:paraId="1DA8401F" w14:textId="4F65D6E9" w:rsidR="00BD2852" w:rsidRPr="005E5E5C" w:rsidRDefault="00BD2852">
      <w:pPr>
        <w:pStyle w:val="Heading3"/>
        <w:tabs>
          <w:tab w:val="center" w:pos="866"/>
          <w:tab w:val="center" w:pos="2746"/>
        </w:tabs>
        <w:spacing w:after="30"/>
        <w:ind w:left="0" w:firstLine="0"/>
        <w:rPr>
          <w:rFonts w:asciiTheme="minorHAnsi" w:eastAsia="Calibri" w:hAnsiTheme="minorHAnsi" w:cstheme="minorHAnsi"/>
          <w:b w:val="0"/>
          <w:sz w:val="24"/>
          <w:szCs w:val="24"/>
        </w:rPr>
      </w:pPr>
    </w:p>
    <w:p w14:paraId="47DCCE6C" w14:textId="5FAC51F0" w:rsidR="00BB433E" w:rsidRPr="005E5E5C" w:rsidRDefault="007549F3">
      <w:pPr>
        <w:pStyle w:val="Heading3"/>
        <w:tabs>
          <w:tab w:val="center" w:pos="866"/>
          <w:tab w:val="center" w:pos="2746"/>
        </w:tabs>
        <w:spacing w:after="30"/>
        <w:ind w:left="0" w:firstLine="0"/>
        <w:rPr>
          <w:rFonts w:asciiTheme="minorHAnsi" w:hAnsiTheme="minorHAnsi" w:cstheme="minorHAnsi"/>
          <w:sz w:val="24"/>
          <w:szCs w:val="24"/>
        </w:rPr>
      </w:pPr>
      <w:r w:rsidRPr="005E5E5C">
        <w:rPr>
          <w:rFonts w:asciiTheme="minorHAnsi" w:hAnsiTheme="minorHAnsi" w:cstheme="minorHAnsi"/>
          <w:sz w:val="24"/>
          <w:szCs w:val="24"/>
        </w:rPr>
        <w:tab/>
      </w:r>
      <w:bookmarkStart w:id="5" w:name="_Toc171405467"/>
      <w:r w:rsidRPr="005E5E5C">
        <w:rPr>
          <w:rFonts w:asciiTheme="minorHAnsi" w:hAnsiTheme="minorHAnsi" w:cstheme="minorHAnsi"/>
          <w:sz w:val="24"/>
          <w:szCs w:val="24"/>
        </w:rPr>
        <w:t>Employment Status</w:t>
      </w:r>
      <w:bookmarkEnd w:id="5"/>
      <w:r w:rsidRPr="005E5E5C">
        <w:rPr>
          <w:rFonts w:asciiTheme="minorHAnsi" w:hAnsiTheme="minorHAnsi" w:cstheme="minorHAnsi"/>
          <w:sz w:val="24"/>
          <w:szCs w:val="24"/>
        </w:rPr>
        <w:t xml:space="preserve">  </w:t>
      </w:r>
    </w:p>
    <w:p w14:paraId="7CE7D973" w14:textId="77777777" w:rsidR="00BB433E" w:rsidRPr="005E5E5C" w:rsidRDefault="007549F3">
      <w:pPr>
        <w:spacing w:after="0" w:line="259" w:lineRule="auto"/>
        <w:ind w:left="1063" w:firstLine="0"/>
        <w:rPr>
          <w:rFonts w:asciiTheme="minorHAnsi" w:hAnsiTheme="minorHAnsi" w:cstheme="minorHAnsi"/>
          <w:szCs w:val="24"/>
        </w:rPr>
      </w:pPr>
      <w:r w:rsidRPr="005E5E5C">
        <w:rPr>
          <w:rFonts w:asciiTheme="minorHAnsi" w:hAnsiTheme="minorHAnsi" w:cstheme="minorHAnsi"/>
          <w:b/>
          <w:szCs w:val="24"/>
        </w:rPr>
        <w:t xml:space="preserve"> </w:t>
      </w:r>
    </w:p>
    <w:p w14:paraId="658E1746" w14:textId="02437168" w:rsidR="00BB433E" w:rsidRPr="005E5E5C" w:rsidRDefault="007549F3" w:rsidP="00AC2B49">
      <w:pPr>
        <w:spacing w:after="188"/>
        <w:rPr>
          <w:rFonts w:asciiTheme="minorHAnsi" w:hAnsiTheme="minorHAnsi" w:cstheme="minorHAnsi"/>
          <w:szCs w:val="24"/>
        </w:rPr>
      </w:pPr>
      <w:r w:rsidRPr="005E5E5C">
        <w:rPr>
          <w:rFonts w:asciiTheme="minorHAnsi" w:hAnsiTheme="minorHAnsi" w:cstheme="minorHAnsi"/>
          <w:szCs w:val="24"/>
        </w:rPr>
        <w:t xml:space="preserve">Employees at the University are </w:t>
      </w:r>
      <w:r w:rsidR="00143267" w:rsidRPr="005E5E5C">
        <w:rPr>
          <w:rFonts w:asciiTheme="minorHAnsi" w:hAnsiTheme="minorHAnsi" w:cstheme="minorHAnsi"/>
          <w:szCs w:val="24"/>
        </w:rPr>
        <w:t>classified</w:t>
      </w:r>
      <w:r w:rsidRPr="005E5E5C">
        <w:rPr>
          <w:rFonts w:asciiTheme="minorHAnsi" w:hAnsiTheme="minorHAnsi" w:cstheme="minorHAnsi"/>
          <w:szCs w:val="24"/>
        </w:rPr>
        <w:t xml:space="preserve"> into two broad categories:  Exempt Employees and Non-Exempt Employees. </w:t>
      </w:r>
    </w:p>
    <w:p w14:paraId="223F496C" w14:textId="6EBCA615" w:rsidR="00351248" w:rsidRPr="005E5E5C" w:rsidRDefault="007549F3" w:rsidP="00AC2B49">
      <w:pPr>
        <w:rPr>
          <w:rFonts w:asciiTheme="minorHAnsi" w:hAnsiTheme="minorHAnsi" w:cstheme="minorHAnsi"/>
          <w:szCs w:val="24"/>
        </w:rPr>
      </w:pPr>
      <w:r w:rsidRPr="005E5E5C">
        <w:rPr>
          <w:rFonts w:asciiTheme="minorHAnsi" w:hAnsiTheme="minorHAnsi" w:cstheme="minorHAnsi"/>
          <w:b/>
          <w:szCs w:val="24"/>
        </w:rPr>
        <w:t>Exempt Employees</w:t>
      </w:r>
      <w:r w:rsidRPr="005E5E5C">
        <w:rPr>
          <w:rFonts w:asciiTheme="minorHAnsi" w:hAnsiTheme="minorHAnsi" w:cstheme="minorHAnsi"/>
          <w:szCs w:val="24"/>
        </w:rPr>
        <w:t xml:space="preserve"> are those who, </w:t>
      </w:r>
      <w:r w:rsidR="00D63911" w:rsidRPr="005E5E5C">
        <w:rPr>
          <w:rFonts w:asciiTheme="minorHAnsi" w:hAnsiTheme="minorHAnsi" w:cstheme="minorHAnsi"/>
          <w:szCs w:val="24"/>
        </w:rPr>
        <w:t>considering</w:t>
      </w:r>
      <w:r w:rsidRPr="005E5E5C">
        <w:rPr>
          <w:rFonts w:asciiTheme="minorHAnsi" w:hAnsiTheme="minorHAnsi" w:cstheme="minorHAnsi"/>
          <w:szCs w:val="24"/>
        </w:rPr>
        <w:t xml:space="preserve"> their duties and compensation, are</w:t>
      </w:r>
      <w:r w:rsidR="00AC2B49" w:rsidRPr="005E5E5C">
        <w:rPr>
          <w:rFonts w:asciiTheme="minorHAnsi" w:hAnsiTheme="minorHAnsi" w:cstheme="minorHAnsi"/>
          <w:szCs w:val="24"/>
        </w:rPr>
        <w:t xml:space="preserve"> </w:t>
      </w:r>
      <w:r w:rsidRPr="005E5E5C">
        <w:rPr>
          <w:rFonts w:asciiTheme="minorHAnsi" w:hAnsiTheme="minorHAnsi" w:cstheme="minorHAnsi"/>
          <w:szCs w:val="24"/>
        </w:rPr>
        <w:t xml:space="preserve">classified as executive, administrative, or professional employees under applicable wage and hour laws, and who, as a result, are </w:t>
      </w:r>
      <w:r w:rsidR="009776F3" w:rsidRPr="005E5E5C">
        <w:rPr>
          <w:rFonts w:asciiTheme="minorHAnsi" w:hAnsiTheme="minorHAnsi" w:cstheme="minorHAnsi"/>
          <w:szCs w:val="24"/>
        </w:rPr>
        <w:t xml:space="preserve"> </w:t>
      </w:r>
      <w:r w:rsidRPr="005E5E5C">
        <w:rPr>
          <w:rFonts w:asciiTheme="minorHAnsi" w:hAnsiTheme="minorHAnsi" w:cstheme="minorHAnsi"/>
          <w:szCs w:val="24"/>
        </w:rPr>
        <w:t>exempt from minimum wage and overtime pay requirements</w:t>
      </w:r>
      <w:r w:rsidR="00143267" w:rsidRPr="005E5E5C">
        <w:rPr>
          <w:rFonts w:asciiTheme="minorHAnsi" w:hAnsiTheme="minorHAnsi" w:cstheme="minorHAnsi"/>
          <w:szCs w:val="24"/>
        </w:rPr>
        <w:t xml:space="preserve">. </w:t>
      </w:r>
      <w:r w:rsidRPr="005E5E5C">
        <w:rPr>
          <w:rFonts w:asciiTheme="minorHAnsi" w:hAnsiTheme="minorHAnsi" w:cstheme="minorHAnsi"/>
          <w:szCs w:val="24"/>
        </w:rPr>
        <w:t xml:space="preserve">Exempt </w:t>
      </w:r>
      <w:r w:rsidR="00013D56" w:rsidRPr="005E5E5C">
        <w:rPr>
          <w:rFonts w:asciiTheme="minorHAnsi" w:hAnsiTheme="minorHAnsi" w:cstheme="minorHAnsi"/>
          <w:szCs w:val="24"/>
        </w:rPr>
        <w:t>e</w:t>
      </w:r>
      <w:r w:rsidRPr="005E5E5C">
        <w:rPr>
          <w:rFonts w:asciiTheme="minorHAnsi" w:hAnsiTheme="minorHAnsi" w:cstheme="minorHAnsi"/>
          <w:szCs w:val="24"/>
        </w:rPr>
        <w:t>mployees</w:t>
      </w:r>
      <w:r w:rsidR="00E31B49" w:rsidRPr="005E5E5C">
        <w:rPr>
          <w:rFonts w:asciiTheme="minorHAnsi" w:hAnsiTheme="minorHAnsi" w:cstheme="minorHAnsi"/>
          <w:szCs w:val="24"/>
        </w:rPr>
        <w:t>, who are paid semi-monthly,</w:t>
      </w:r>
      <w:r w:rsidRPr="005E5E5C">
        <w:rPr>
          <w:rFonts w:asciiTheme="minorHAnsi" w:hAnsiTheme="minorHAnsi" w:cstheme="minorHAnsi"/>
          <w:szCs w:val="24"/>
        </w:rPr>
        <w:t xml:space="preserve"> are compensated on </w:t>
      </w:r>
      <w:r w:rsidR="00351248" w:rsidRPr="005E5E5C">
        <w:rPr>
          <w:rFonts w:asciiTheme="minorHAnsi" w:hAnsiTheme="minorHAnsi" w:cstheme="minorHAnsi"/>
          <w:szCs w:val="24"/>
        </w:rPr>
        <w:t>a</w:t>
      </w:r>
      <w:r w:rsidR="00AC2B49" w:rsidRPr="005E5E5C">
        <w:rPr>
          <w:rFonts w:asciiTheme="minorHAnsi" w:hAnsiTheme="minorHAnsi" w:cstheme="minorHAnsi"/>
          <w:szCs w:val="24"/>
        </w:rPr>
        <w:t xml:space="preserve"> </w:t>
      </w:r>
      <w:r w:rsidRPr="005E5E5C">
        <w:rPr>
          <w:rFonts w:asciiTheme="minorHAnsi" w:hAnsiTheme="minorHAnsi" w:cstheme="minorHAnsi"/>
          <w:szCs w:val="24"/>
        </w:rPr>
        <w:t>salary basis</w:t>
      </w:r>
      <w:r w:rsidR="00E31B49" w:rsidRPr="005E5E5C">
        <w:rPr>
          <w:rFonts w:asciiTheme="minorHAnsi" w:hAnsiTheme="minorHAnsi" w:cstheme="minorHAnsi"/>
          <w:szCs w:val="24"/>
        </w:rPr>
        <w:t xml:space="preserve"> and as </w:t>
      </w:r>
      <w:r w:rsidR="00EB2DB2" w:rsidRPr="005E5E5C">
        <w:rPr>
          <w:rFonts w:asciiTheme="minorHAnsi" w:hAnsiTheme="minorHAnsi" w:cstheme="minorHAnsi"/>
          <w:szCs w:val="24"/>
        </w:rPr>
        <w:t>such, in</w:t>
      </w:r>
      <w:r w:rsidR="00E31B49" w:rsidRPr="005E5E5C">
        <w:rPr>
          <w:rFonts w:asciiTheme="minorHAnsi" w:hAnsiTheme="minorHAnsi" w:cstheme="minorHAnsi"/>
          <w:szCs w:val="24"/>
        </w:rPr>
        <w:t>eligible for overtime.</w:t>
      </w:r>
      <w:r w:rsidRPr="005E5E5C">
        <w:rPr>
          <w:rFonts w:asciiTheme="minorHAnsi" w:hAnsiTheme="minorHAnsi" w:cstheme="minorHAnsi"/>
          <w:szCs w:val="24"/>
        </w:rPr>
        <w:t xml:space="preserve"> </w:t>
      </w:r>
    </w:p>
    <w:p w14:paraId="1569636E" w14:textId="3424A979" w:rsidR="00BB433E" w:rsidRPr="005E5E5C" w:rsidRDefault="007549F3" w:rsidP="00CF0053">
      <w:pPr>
        <w:ind w:left="1133" w:hanging="502"/>
        <w:rPr>
          <w:rFonts w:asciiTheme="minorHAnsi" w:hAnsiTheme="minorHAnsi" w:cstheme="minorHAnsi"/>
          <w:szCs w:val="24"/>
        </w:rPr>
      </w:pPr>
      <w:r w:rsidRPr="005E5E5C">
        <w:rPr>
          <w:rFonts w:asciiTheme="minorHAnsi" w:hAnsiTheme="minorHAnsi" w:cstheme="minorHAnsi"/>
          <w:szCs w:val="24"/>
        </w:rPr>
        <w:t xml:space="preserve">  </w:t>
      </w:r>
    </w:p>
    <w:p w14:paraId="717FFA77" w14:textId="2F116A85" w:rsidR="00AC2B49" w:rsidRPr="005E5E5C" w:rsidRDefault="007549F3">
      <w:pPr>
        <w:ind w:left="720" w:hanging="720"/>
        <w:rPr>
          <w:rFonts w:asciiTheme="minorHAnsi" w:hAnsiTheme="minorHAnsi" w:cstheme="minorHAnsi"/>
          <w:szCs w:val="24"/>
        </w:rPr>
      </w:pPr>
      <w:r w:rsidRPr="005E5E5C">
        <w:rPr>
          <w:rFonts w:asciiTheme="minorHAnsi" w:hAnsiTheme="minorHAnsi" w:cstheme="minorHAnsi"/>
          <w:b/>
          <w:szCs w:val="24"/>
        </w:rPr>
        <w:t>Non-exempt Employees</w:t>
      </w:r>
      <w:r w:rsidRPr="005E5E5C">
        <w:rPr>
          <w:rFonts w:asciiTheme="minorHAnsi" w:hAnsiTheme="minorHAnsi" w:cstheme="minorHAnsi"/>
          <w:szCs w:val="24"/>
        </w:rPr>
        <w:t xml:space="preserve"> are covered by the overtime provision</w:t>
      </w:r>
      <w:r w:rsidR="00AC2B49" w:rsidRPr="005E5E5C">
        <w:rPr>
          <w:rFonts w:asciiTheme="minorHAnsi" w:hAnsiTheme="minorHAnsi" w:cstheme="minorHAnsi"/>
          <w:szCs w:val="24"/>
        </w:rPr>
        <w:t>s of state and federal law, and</w:t>
      </w:r>
    </w:p>
    <w:p w14:paraId="06B17AB9" w14:textId="77777777" w:rsidR="00AC2B49" w:rsidRPr="005E5E5C" w:rsidRDefault="007549F3" w:rsidP="004929CD">
      <w:pPr>
        <w:rPr>
          <w:rFonts w:asciiTheme="minorHAnsi" w:hAnsiTheme="minorHAnsi" w:cstheme="minorHAnsi"/>
          <w:szCs w:val="24"/>
        </w:rPr>
      </w:pPr>
      <w:r w:rsidRPr="005E5E5C">
        <w:rPr>
          <w:rFonts w:asciiTheme="minorHAnsi" w:hAnsiTheme="minorHAnsi" w:cstheme="minorHAnsi"/>
          <w:szCs w:val="24"/>
        </w:rPr>
        <w:t>are therefore compensated on an hourly basis for actual hou</w:t>
      </w:r>
      <w:r w:rsidR="00AC2B49" w:rsidRPr="005E5E5C">
        <w:rPr>
          <w:rFonts w:asciiTheme="minorHAnsi" w:hAnsiTheme="minorHAnsi" w:cstheme="minorHAnsi"/>
          <w:szCs w:val="24"/>
        </w:rPr>
        <w:t>rs worked in the performance of</w:t>
      </w:r>
    </w:p>
    <w:p w14:paraId="3162037F" w14:textId="683D23CF" w:rsidR="00AC2B49" w:rsidRPr="005E5E5C" w:rsidRDefault="007549F3">
      <w:pPr>
        <w:ind w:left="720" w:hanging="720"/>
        <w:rPr>
          <w:rFonts w:asciiTheme="minorHAnsi" w:hAnsiTheme="minorHAnsi" w:cstheme="minorHAnsi"/>
          <w:szCs w:val="24"/>
        </w:rPr>
      </w:pPr>
      <w:r w:rsidRPr="005E5E5C">
        <w:rPr>
          <w:rFonts w:asciiTheme="minorHAnsi" w:hAnsiTheme="minorHAnsi" w:cstheme="minorHAnsi"/>
          <w:szCs w:val="24"/>
        </w:rPr>
        <w:t>their assigned job</w:t>
      </w:r>
      <w:r w:rsidR="00143267" w:rsidRPr="005E5E5C">
        <w:rPr>
          <w:rFonts w:asciiTheme="minorHAnsi" w:hAnsiTheme="minorHAnsi" w:cstheme="minorHAnsi"/>
          <w:szCs w:val="24"/>
        </w:rPr>
        <w:t xml:space="preserve">. </w:t>
      </w:r>
      <w:r w:rsidRPr="005E5E5C">
        <w:rPr>
          <w:rFonts w:asciiTheme="minorHAnsi" w:hAnsiTheme="minorHAnsi" w:cstheme="minorHAnsi"/>
          <w:szCs w:val="24"/>
        </w:rPr>
        <w:t xml:space="preserve">Non-exempt </w:t>
      </w:r>
      <w:r w:rsidR="00DA06EE" w:rsidRPr="005E5E5C">
        <w:rPr>
          <w:rFonts w:asciiTheme="minorHAnsi" w:hAnsiTheme="minorHAnsi" w:cstheme="minorHAnsi"/>
          <w:szCs w:val="24"/>
        </w:rPr>
        <w:t>e</w:t>
      </w:r>
      <w:r w:rsidRPr="005E5E5C">
        <w:rPr>
          <w:rFonts w:asciiTheme="minorHAnsi" w:hAnsiTheme="minorHAnsi" w:cstheme="minorHAnsi"/>
          <w:szCs w:val="24"/>
        </w:rPr>
        <w:t xml:space="preserve">mployees are paid time and one-half for hours worked in </w:t>
      </w:r>
    </w:p>
    <w:p w14:paraId="5686ABFA" w14:textId="77777777" w:rsidR="00143267" w:rsidRDefault="007549F3">
      <w:pPr>
        <w:ind w:left="720" w:hanging="720"/>
        <w:rPr>
          <w:rFonts w:asciiTheme="minorHAnsi" w:hAnsiTheme="minorHAnsi" w:cstheme="minorHAnsi"/>
          <w:szCs w:val="24"/>
        </w:rPr>
      </w:pPr>
      <w:r w:rsidRPr="005E5E5C">
        <w:rPr>
          <w:rFonts w:asciiTheme="minorHAnsi" w:hAnsiTheme="minorHAnsi" w:cstheme="minorHAnsi"/>
          <w:szCs w:val="24"/>
        </w:rPr>
        <w:t xml:space="preserve">excess of 8 </w:t>
      </w:r>
      <w:r w:rsidR="00E9755F" w:rsidRPr="005E5E5C">
        <w:rPr>
          <w:rFonts w:asciiTheme="minorHAnsi" w:hAnsiTheme="minorHAnsi" w:cstheme="minorHAnsi"/>
          <w:szCs w:val="24"/>
        </w:rPr>
        <w:t xml:space="preserve">hours </w:t>
      </w:r>
      <w:r w:rsidRPr="005E5E5C">
        <w:rPr>
          <w:rFonts w:asciiTheme="minorHAnsi" w:hAnsiTheme="minorHAnsi" w:cstheme="minorHAnsi"/>
          <w:szCs w:val="24"/>
        </w:rPr>
        <w:t>in one workday or 40</w:t>
      </w:r>
      <w:r w:rsidR="00E9755F" w:rsidRPr="005E5E5C">
        <w:rPr>
          <w:rFonts w:asciiTheme="minorHAnsi" w:hAnsiTheme="minorHAnsi" w:cstheme="minorHAnsi"/>
          <w:szCs w:val="24"/>
        </w:rPr>
        <w:t xml:space="preserve"> hours</w:t>
      </w:r>
      <w:r w:rsidRPr="005E5E5C">
        <w:rPr>
          <w:rFonts w:asciiTheme="minorHAnsi" w:hAnsiTheme="minorHAnsi" w:cstheme="minorHAnsi"/>
          <w:szCs w:val="24"/>
        </w:rPr>
        <w:t xml:space="preserve"> in one workweek. </w:t>
      </w:r>
      <w:r w:rsidR="00EF0047" w:rsidRPr="005E5E5C">
        <w:rPr>
          <w:rFonts w:asciiTheme="minorHAnsi" w:hAnsiTheme="minorHAnsi" w:cstheme="minorHAnsi"/>
          <w:szCs w:val="24"/>
        </w:rPr>
        <w:t xml:space="preserve">Overtime can </w:t>
      </w:r>
      <w:r w:rsidR="00125418" w:rsidRPr="005E5E5C">
        <w:rPr>
          <w:rFonts w:asciiTheme="minorHAnsi" w:hAnsiTheme="minorHAnsi" w:cstheme="minorHAnsi"/>
          <w:szCs w:val="24"/>
        </w:rPr>
        <w:t xml:space="preserve">only be </w:t>
      </w:r>
      <w:r w:rsidR="00EF0047" w:rsidRPr="005E5E5C">
        <w:rPr>
          <w:rFonts w:asciiTheme="minorHAnsi" w:hAnsiTheme="minorHAnsi" w:cstheme="minorHAnsi"/>
          <w:szCs w:val="24"/>
        </w:rPr>
        <w:t>scheduled</w:t>
      </w:r>
    </w:p>
    <w:p w14:paraId="77E855C5" w14:textId="77777777" w:rsidR="00143267" w:rsidRDefault="00EF0047">
      <w:pPr>
        <w:ind w:left="720" w:hanging="720"/>
        <w:rPr>
          <w:rFonts w:asciiTheme="minorHAnsi" w:hAnsiTheme="minorHAnsi" w:cstheme="minorHAnsi"/>
          <w:szCs w:val="24"/>
        </w:rPr>
      </w:pPr>
      <w:r w:rsidRPr="005E5E5C">
        <w:rPr>
          <w:rFonts w:asciiTheme="minorHAnsi" w:hAnsiTheme="minorHAnsi" w:cstheme="minorHAnsi"/>
          <w:szCs w:val="24"/>
        </w:rPr>
        <w:t>by the</w:t>
      </w:r>
      <w:r w:rsidR="00143267">
        <w:rPr>
          <w:rFonts w:asciiTheme="minorHAnsi" w:hAnsiTheme="minorHAnsi" w:cstheme="minorHAnsi"/>
          <w:szCs w:val="24"/>
        </w:rPr>
        <w:t xml:space="preserve"> </w:t>
      </w:r>
      <w:r w:rsidRPr="005E5E5C">
        <w:rPr>
          <w:rFonts w:asciiTheme="minorHAnsi" w:hAnsiTheme="minorHAnsi" w:cstheme="minorHAnsi"/>
          <w:szCs w:val="24"/>
        </w:rPr>
        <w:t xml:space="preserve">supervisor and employees are not authorized to work overtime without prior </w:t>
      </w:r>
      <w:r w:rsidR="00125418" w:rsidRPr="005E5E5C">
        <w:rPr>
          <w:rFonts w:asciiTheme="minorHAnsi" w:hAnsiTheme="minorHAnsi" w:cstheme="minorHAnsi"/>
          <w:szCs w:val="24"/>
        </w:rPr>
        <w:t>approval</w:t>
      </w:r>
      <w:r w:rsidRPr="005E5E5C">
        <w:rPr>
          <w:rFonts w:asciiTheme="minorHAnsi" w:hAnsiTheme="minorHAnsi" w:cstheme="minorHAnsi"/>
          <w:szCs w:val="24"/>
        </w:rPr>
        <w:t>.</w:t>
      </w:r>
    </w:p>
    <w:p w14:paraId="071823D1" w14:textId="5CCC103F" w:rsidR="00BB433E" w:rsidRPr="005E5E5C" w:rsidRDefault="008E6AED">
      <w:pPr>
        <w:ind w:left="720" w:hanging="720"/>
        <w:rPr>
          <w:rFonts w:asciiTheme="minorHAnsi" w:hAnsiTheme="minorHAnsi" w:cstheme="minorHAnsi"/>
          <w:szCs w:val="24"/>
        </w:rPr>
      </w:pPr>
      <w:r w:rsidRPr="005E5E5C">
        <w:rPr>
          <w:rFonts w:asciiTheme="minorHAnsi" w:hAnsiTheme="minorHAnsi" w:cstheme="minorHAnsi"/>
          <w:szCs w:val="24"/>
        </w:rPr>
        <w:t>Non-exempt</w:t>
      </w:r>
      <w:r w:rsidR="00143267">
        <w:rPr>
          <w:rFonts w:asciiTheme="minorHAnsi" w:hAnsiTheme="minorHAnsi" w:cstheme="minorHAnsi"/>
          <w:szCs w:val="24"/>
        </w:rPr>
        <w:t xml:space="preserve"> </w:t>
      </w:r>
      <w:r w:rsidRPr="005E5E5C">
        <w:rPr>
          <w:rFonts w:asciiTheme="minorHAnsi" w:hAnsiTheme="minorHAnsi" w:cstheme="minorHAnsi"/>
          <w:szCs w:val="24"/>
        </w:rPr>
        <w:t>employees are paid weekly.</w:t>
      </w:r>
    </w:p>
    <w:p w14:paraId="2EE97A5F" w14:textId="7064219E" w:rsidR="00FE6E10" w:rsidRPr="005E5E5C" w:rsidRDefault="00FE6E10">
      <w:pPr>
        <w:ind w:left="720" w:hanging="720"/>
        <w:rPr>
          <w:rFonts w:asciiTheme="minorHAnsi" w:hAnsiTheme="minorHAnsi" w:cstheme="minorHAnsi"/>
          <w:szCs w:val="24"/>
        </w:rPr>
      </w:pPr>
    </w:p>
    <w:p w14:paraId="061AF0A4" w14:textId="2A79CAF8" w:rsidR="00BB433E" w:rsidRPr="00143267" w:rsidRDefault="007549F3" w:rsidP="00AC2B49">
      <w:pPr>
        <w:ind w:left="0" w:firstLine="0"/>
        <w:rPr>
          <w:rFonts w:asciiTheme="minorHAnsi" w:hAnsiTheme="minorHAnsi" w:cstheme="minorHAnsi"/>
          <w:iCs/>
          <w:szCs w:val="24"/>
        </w:rPr>
      </w:pPr>
      <w:r w:rsidRPr="00143267">
        <w:rPr>
          <w:rFonts w:asciiTheme="minorHAnsi" w:hAnsiTheme="minorHAnsi" w:cstheme="minorHAnsi"/>
          <w:iCs/>
          <w:szCs w:val="24"/>
        </w:rPr>
        <w:t xml:space="preserve">University employees, whether Exempt or Non-exempt, will be appointed to one of the following classifications: </w:t>
      </w:r>
    </w:p>
    <w:p w14:paraId="5282F68E" w14:textId="77777777" w:rsidR="00AC2B49" w:rsidRPr="005E5E5C" w:rsidRDefault="00AC2B49" w:rsidP="00AC2B49">
      <w:pPr>
        <w:rPr>
          <w:rFonts w:asciiTheme="minorHAnsi" w:hAnsiTheme="minorHAnsi" w:cstheme="minorHAnsi"/>
          <w:b/>
          <w:szCs w:val="24"/>
        </w:rPr>
      </w:pPr>
    </w:p>
    <w:p w14:paraId="528E84B1" w14:textId="30F341B6" w:rsidR="00BB433E" w:rsidRPr="005E5E5C" w:rsidRDefault="007549F3" w:rsidP="00AC2B49">
      <w:pPr>
        <w:pStyle w:val="ListParagraph"/>
        <w:numPr>
          <w:ilvl w:val="0"/>
          <w:numId w:val="13"/>
        </w:numPr>
        <w:rPr>
          <w:rFonts w:asciiTheme="minorHAnsi" w:hAnsiTheme="minorHAnsi" w:cstheme="minorHAnsi"/>
          <w:szCs w:val="24"/>
        </w:rPr>
      </w:pPr>
      <w:r w:rsidRPr="005E5E5C">
        <w:rPr>
          <w:rFonts w:asciiTheme="minorHAnsi" w:hAnsiTheme="minorHAnsi" w:cstheme="minorHAnsi"/>
          <w:b/>
          <w:szCs w:val="24"/>
        </w:rPr>
        <w:t>Regular, Full-Time Employees</w:t>
      </w:r>
      <w:r w:rsidRPr="005E5E5C">
        <w:rPr>
          <w:rFonts w:asciiTheme="minorHAnsi" w:hAnsiTheme="minorHAnsi" w:cstheme="minorHAnsi"/>
          <w:szCs w:val="24"/>
        </w:rPr>
        <w:t xml:space="preserve"> are appointed to an authorized position</w:t>
      </w:r>
      <w:r w:rsidRPr="005E5E5C">
        <w:rPr>
          <w:rFonts w:asciiTheme="minorHAnsi" w:hAnsiTheme="minorHAnsi" w:cstheme="minorHAnsi"/>
          <w:b/>
          <w:szCs w:val="24"/>
        </w:rPr>
        <w:t xml:space="preserve"> </w:t>
      </w:r>
      <w:r w:rsidRPr="005E5E5C">
        <w:rPr>
          <w:rFonts w:asciiTheme="minorHAnsi" w:hAnsiTheme="minorHAnsi" w:cstheme="minorHAnsi"/>
          <w:szCs w:val="24"/>
        </w:rPr>
        <w:t xml:space="preserve">and are expected to work at least a 35-hour normal workweek on a continuing basis. </w:t>
      </w:r>
      <w:r w:rsidR="001071DE" w:rsidRPr="005E5E5C">
        <w:rPr>
          <w:rFonts w:asciiTheme="minorHAnsi" w:hAnsiTheme="minorHAnsi" w:cstheme="minorHAnsi"/>
          <w:szCs w:val="24"/>
        </w:rPr>
        <w:t>In some instances, employees are on a 40-hour per week schedule.</w:t>
      </w:r>
      <w:r w:rsidRPr="005E5E5C">
        <w:rPr>
          <w:rFonts w:asciiTheme="minorHAnsi" w:hAnsiTheme="minorHAnsi" w:cstheme="minorHAnsi"/>
          <w:szCs w:val="24"/>
        </w:rPr>
        <w:t xml:space="preserve"> </w:t>
      </w:r>
    </w:p>
    <w:p w14:paraId="10355ACD" w14:textId="77777777" w:rsidR="008A24BB" w:rsidRPr="005E5E5C" w:rsidRDefault="007549F3" w:rsidP="008A24BB">
      <w:pPr>
        <w:pStyle w:val="ListParagraph"/>
        <w:numPr>
          <w:ilvl w:val="0"/>
          <w:numId w:val="13"/>
        </w:numPr>
        <w:spacing w:after="0" w:line="259" w:lineRule="auto"/>
        <w:rPr>
          <w:rFonts w:asciiTheme="minorHAnsi" w:hAnsiTheme="minorHAnsi" w:cstheme="minorHAnsi"/>
          <w:szCs w:val="24"/>
        </w:rPr>
      </w:pPr>
      <w:r w:rsidRPr="005E5E5C">
        <w:rPr>
          <w:rFonts w:asciiTheme="minorHAnsi" w:hAnsiTheme="minorHAnsi" w:cstheme="minorHAnsi"/>
          <w:b/>
          <w:szCs w:val="24"/>
        </w:rPr>
        <w:t>Regular, Part-Time Employees</w:t>
      </w:r>
      <w:r w:rsidRPr="005E5E5C">
        <w:rPr>
          <w:rFonts w:asciiTheme="minorHAnsi" w:hAnsiTheme="minorHAnsi" w:cstheme="minorHAnsi"/>
          <w:szCs w:val="24"/>
        </w:rPr>
        <w:t xml:space="preserve"> are appointed to an authorized position</w:t>
      </w:r>
      <w:r w:rsidR="00AC2B49" w:rsidRPr="005E5E5C">
        <w:rPr>
          <w:rFonts w:asciiTheme="minorHAnsi" w:hAnsiTheme="minorHAnsi" w:cstheme="minorHAnsi"/>
          <w:b/>
          <w:szCs w:val="24"/>
        </w:rPr>
        <w:t xml:space="preserve"> </w:t>
      </w:r>
      <w:r w:rsidRPr="005E5E5C">
        <w:rPr>
          <w:rFonts w:asciiTheme="minorHAnsi" w:hAnsiTheme="minorHAnsi" w:cstheme="minorHAnsi"/>
          <w:szCs w:val="24"/>
        </w:rPr>
        <w:t xml:space="preserve">and are expected to work less than 35 hours per week on a continuing basis. </w:t>
      </w:r>
    </w:p>
    <w:p w14:paraId="100C04A8" w14:textId="77777777" w:rsidR="008A24BB" w:rsidRPr="005E5E5C" w:rsidRDefault="007549F3" w:rsidP="008A24BB">
      <w:pPr>
        <w:pStyle w:val="ListParagraph"/>
        <w:numPr>
          <w:ilvl w:val="0"/>
          <w:numId w:val="13"/>
        </w:numPr>
        <w:spacing w:after="0" w:line="259" w:lineRule="auto"/>
        <w:rPr>
          <w:rFonts w:asciiTheme="minorHAnsi" w:hAnsiTheme="minorHAnsi" w:cstheme="minorHAnsi"/>
          <w:szCs w:val="24"/>
        </w:rPr>
      </w:pPr>
      <w:r w:rsidRPr="005E5E5C">
        <w:rPr>
          <w:rFonts w:asciiTheme="minorHAnsi" w:hAnsiTheme="minorHAnsi" w:cstheme="minorHAnsi"/>
          <w:b/>
          <w:szCs w:val="24"/>
        </w:rPr>
        <w:t>Faculty, Full-Time and Part-Time,</w:t>
      </w:r>
      <w:r w:rsidRPr="005E5E5C">
        <w:rPr>
          <w:rFonts w:asciiTheme="minorHAnsi" w:hAnsiTheme="minorHAnsi" w:cstheme="minorHAnsi"/>
          <w:szCs w:val="24"/>
        </w:rPr>
        <w:t xml:space="preserve"> are as defined in the Faculty Handbook. </w:t>
      </w:r>
    </w:p>
    <w:p w14:paraId="692CD948" w14:textId="1ADAAB27" w:rsidR="008A24BB" w:rsidRPr="005E5E5C" w:rsidRDefault="007549F3" w:rsidP="008A24BB">
      <w:pPr>
        <w:pStyle w:val="ListParagraph"/>
        <w:numPr>
          <w:ilvl w:val="0"/>
          <w:numId w:val="13"/>
        </w:numPr>
        <w:spacing w:after="0" w:line="259" w:lineRule="auto"/>
        <w:rPr>
          <w:rFonts w:asciiTheme="minorHAnsi" w:hAnsiTheme="minorHAnsi" w:cstheme="minorHAnsi"/>
          <w:szCs w:val="24"/>
        </w:rPr>
      </w:pPr>
      <w:r w:rsidRPr="005E5E5C">
        <w:rPr>
          <w:rFonts w:asciiTheme="minorHAnsi" w:hAnsiTheme="minorHAnsi" w:cstheme="minorHAnsi"/>
          <w:b/>
          <w:szCs w:val="24"/>
        </w:rPr>
        <w:t>Casual Employees</w:t>
      </w:r>
      <w:r w:rsidRPr="005E5E5C">
        <w:rPr>
          <w:rFonts w:asciiTheme="minorHAnsi" w:hAnsiTheme="minorHAnsi" w:cstheme="minorHAnsi"/>
          <w:szCs w:val="24"/>
        </w:rPr>
        <w:t xml:space="preserve"> are those individuals who are employed to normally work for less than 20 hours per week or for specific periods of time on an as-needed basis</w:t>
      </w:r>
      <w:r w:rsidR="00143267" w:rsidRPr="005E5E5C">
        <w:rPr>
          <w:rFonts w:asciiTheme="minorHAnsi" w:hAnsiTheme="minorHAnsi" w:cstheme="minorHAnsi"/>
          <w:szCs w:val="24"/>
        </w:rPr>
        <w:t xml:space="preserve">. </w:t>
      </w:r>
      <w:r w:rsidRPr="005E5E5C">
        <w:rPr>
          <w:rFonts w:asciiTheme="minorHAnsi" w:hAnsiTheme="minorHAnsi" w:cstheme="minorHAnsi"/>
          <w:szCs w:val="24"/>
        </w:rPr>
        <w:t>Their association with the University may be ongoing or periodic as the position warrants</w:t>
      </w:r>
      <w:r w:rsidR="00125418" w:rsidRPr="005E5E5C">
        <w:rPr>
          <w:rFonts w:asciiTheme="minorHAnsi" w:hAnsiTheme="minorHAnsi" w:cstheme="minorHAnsi"/>
          <w:szCs w:val="24"/>
        </w:rPr>
        <w:t xml:space="preserve">. </w:t>
      </w:r>
      <w:r w:rsidRPr="005E5E5C">
        <w:rPr>
          <w:rFonts w:asciiTheme="minorHAnsi" w:hAnsiTheme="minorHAnsi" w:cstheme="minorHAnsi"/>
          <w:szCs w:val="24"/>
        </w:rPr>
        <w:t>Examples of casual employees are courtesy van drivers</w:t>
      </w:r>
      <w:r w:rsidR="008A24BB" w:rsidRPr="005E5E5C">
        <w:rPr>
          <w:rFonts w:asciiTheme="minorHAnsi" w:hAnsiTheme="minorHAnsi" w:cstheme="minorHAnsi"/>
          <w:szCs w:val="24"/>
        </w:rPr>
        <w:t>, tutors, certain coaches, etc.</w:t>
      </w:r>
    </w:p>
    <w:p w14:paraId="18C1E4C8" w14:textId="4E9E14A7" w:rsidR="00BB433E" w:rsidRPr="005E5E5C" w:rsidRDefault="007549F3" w:rsidP="008A24BB">
      <w:pPr>
        <w:pStyle w:val="ListParagraph"/>
        <w:numPr>
          <w:ilvl w:val="0"/>
          <w:numId w:val="13"/>
        </w:numPr>
        <w:spacing w:after="0" w:line="259" w:lineRule="auto"/>
        <w:rPr>
          <w:rFonts w:asciiTheme="minorHAnsi" w:hAnsiTheme="minorHAnsi" w:cstheme="minorHAnsi"/>
          <w:szCs w:val="24"/>
        </w:rPr>
      </w:pPr>
      <w:r w:rsidRPr="005E5E5C">
        <w:rPr>
          <w:rFonts w:asciiTheme="minorHAnsi" w:hAnsiTheme="minorHAnsi" w:cstheme="minorHAnsi"/>
          <w:b/>
          <w:szCs w:val="24"/>
        </w:rPr>
        <w:t>Temporary Employees</w:t>
      </w:r>
      <w:r w:rsidRPr="005E5E5C">
        <w:rPr>
          <w:rFonts w:asciiTheme="minorHAnsi" w:hAnsiTheme="minorHAnsi" w:cstheme="minorHAnsi"/>
          <w:szCs w:val="24"/>
        </w:rPr>
        <w:t xml:space="preserve"> are those individuals who are employed for short-term assignments which </w:t>
      </w:r>
      <w:r w:rsidR="00125418" w:rsidRPr="005E5E5C">
        <w:rPr>
          <w:rFonts w:asciiTheme="minorHAnsi" w:hAnsiTheme="minorHAnsi" w:cstheme="minorHAnsi"/>
          <w:szCs w:val="24"/>
        </w:rPr>
        <w:t>will be</w:t>
      </w:r>
      <w:r w:rsidRPr="005E5E5C">
        <w:rPr>
          <w:rFonts w:asciiTheme="minorHAnsi" w:hAnsiTheme="minorHAnsi" w:cstheme="minorHAnsi"/>
          <w:szCs w:val="24"/>
        </w:rPr>
        <w:t xml:space="preserve"> for periods of six (6) months or less</w:t>
      </w:r>
      <w:r w:rsidR="00125418" w:rsidRPr="005E5E5C">
        <w:rPr>
          <w:rFonts w:asciiTheme="minorHAnsi" w:hAnsiTheme="minorHAnsi" w:cstheme="minorHAnsi"/>
          <w:szCs w:val="24"/>
        </w:rPr>
        <w:t xml:space="preserve">. </w:t>
      </w:r>
      <w:r w:rsidRPr="005E5E5C">
        <w:rPr>
          <w:rFonts w:asciiTheme="minorHAnsi" w:hAnsiTheme="minorHAnsi" w:cstheme="minorHAnsi"/>
          <w:szCs w:val="24"/>
        </w:rPr>
        <w:t xml:space="preserve">Temporary employees can work up to </w:t>
      </w:r>
      <w:r w:rsidR="00125418" w:rsidRPr="005E5E5C">
        <w:rPr>
          <w:rFonts w:asciiTheme="minorHAnsi" w:hAnsiTheme="minorHAnsi" w:cstheme="minorHAnsi"/>
          <w:szCs w:val="24"/>
        </w:rPr>
        <w:t>nine hundred</w:t>
      </w:r>
      <w:r w:rsidRPr="005E5E5C">
        <w:rPr>
          <w:rFonts w:asciiTheme="minorHAnsi" w:hAnsiTheme="minorHAnsi" w:cstheme="minorHAnsi"/>
          <w:szCs w:val="24"/>
        </w:rPr>
        <w:t xml:space="preserve"> hours over a 12-month rolling period</w:t>
      </w:r>
      <w:r w:rsidR="00143267" w:rsidRPr="005E5E5C">
        <w:rPr>
          <w:rFonts w:asciiTheme="minorHAnsi" w:hAnsiTheme="minorHAnsi" w:cstheme="minorHAnsi"/>
          <w:szCs w:val="24"/>
        </w:rPr>
        <w:t xml:space="preserve">. </w:t>
      </w:r>
      <w:r w:rsidRPr="005E5E5C">
        <w:rPr>
          <w:rFonts w:asciiTheme="minorHAnsi" w:hAnsiTheme="minorHAnsi" w:cstheme="minorHAnsi"/>
          <w:szCs w:val="24"/>
        </w:rPr>
        <w:t xml:space="preserve">These positions may be either full-time or part-time as the position warrants. </w:t>
      </w:r>
    </w:p>
    <w:p w14:paraId="23BAAA8E" w14:textId="77777777" w:rsidR="00724553" w:rsidRPr="005E5E5C" w:rsidRDefault="00724553" w:rsidP="00724553">
      <w:pPr>
        <w:spacing w:after="0" w:line="259" w:lineRule="auto"/>
        <w:rPr>
          <w:rFonts w:asciiTheme="minorHAnsi" w:hAnsiTheme="minorHAnsi" w:cstheme="minorHAnsi"/>
          <w:szCs w:val="24"/>
        </w:rPr>
      </w:pPr>
    </w:p>
    <w:p w14:paraId="49FE2E23" w14:textId="7B5D2A65" w:rsidR="00724553" w:rsidRPr="005E5E5C" w:rsidRDefault="00724553" w:rsidP="00EB2DB2">
      <w:pPr>
        <w:spacing w:after="0" w:line="240" w:lineRule="auto"/>
        <w:rPr>
          <w:rFonts w:asciiTheme="minorHAnsi" w:hAnsiTheme="minorHAnsi" w:cstheme="minorHAnsi"/>
          <w:color w:val="333333"/>
          <w:szCs w:val="24"/>
          <w:shd w:val="clear" w:color="auto" w:fill="FFFFFF"/>
        </w:rPr>
      </w:pPr>
      <w:bookmarkStart w:id="6" w:name="_Hlk165983106"/>
      <w:r w:rsidRPr="005E5E5C">
        <w:rPr>
          <w:rFonts w:asciiTheme="minorHAnsi" w:hAnsiTheme="minorHAnsi" w:cstheme="minorHAnsi"/>
          <w:color w:val="333333"/>
          <w:szCs w:val="24"/>
          <w:shd w:val="clear" w:color="auto" w:fill="FFFFFF"/>
        </w:rPr>
        <w:t xml:space="preserve">The University does </w:t>
      </w:r>
      <w:r w:rsidRPr="005E5E5C">
        <w:rPr>
          <w:rFonts w:asciiTheme="minorHAnsi" w:hAnsiTheme="minorHAnsi" w:cstheme="minorHAnsi"/>
          <w:b/>
          <w:color w:val="333333"/>
          <w:szCs w:val="24"/>
          <w:u w:val="single"/>
          <w:shd w:val="clear" w:color="auto" w:fill="FFFFFF"/>
        </w:rPr>
        <w:t>no</w:t>
      </w:r>
      <w:r w:rsidRPr="005E5E5C">
        <w:rPr>
          <w:rFonts w:asciiTheme="minorHAnsi" w:hAnsiTheme="minorHAnsi" w:cstheme="minorHAnsi"/>
          <w:color w:val="333333"/>
          <w:szCs w:val="24"/>
          <w:shd w:val="clear" w:color="auto" w:fill="FFFFFF"/>
        </w:rPr>
        <w:t>t have a “Compensatory Time Off Policy</w:t>
      </w:r>
      <w:r w:rsidR="00143267" w:rsidRPr="005E5E5C">
        <w:rPr>
          <w:rFonts w:asciiTheme="minorHAnsi" w:hAnsiTheme="minorHAnsi" w:cstheme="minorHAnsi"/>
          <w:color w:val="333333"/>
          <w:szCs w:val="24"/>
          <w:shd w:val="clear" w:color="auto" w:fill="FFFFFF"/>
        </w:rPr>
        <w:t>,”</w:t>
      </w:r>
      <w:r w:rsidRPr="005E5E5C">
        <w:rPr>
          <w:rFonts w:asciiTheme="minorHAnsi" w:hAnsiTheme="minorHAnsi" w:cstheme="minorHAnsi"/>
          <w:color w:val="333333"/>
          <w:szCs w:val="24"/>
          <w:shd w:val="clear" w:color="auto" w:fill="FFFFFF"/>
        </w:rPr>
        <w:t xml:space="preserve"> nor does it provide compensatory time off, often referred to as “Comp Time,” to exempt or non-exempt employees</w:t>
      </w:r>
      <w:r w:rsidR="00143267" w:rsidRPr="005E5E5C">
        <w:rPr>
          <w:rFonts w:asciiTheme="minorHAnsi" w:hAnsiTheme="minorHAnsi" w:cstheme="minorHAnsi"/>
          <w:color w:val="333333"/>
          <w:szCs w:val="24"/>
          <w:shd w:val="clear" w:color="auto" w:fill="FFFFFF"/>
        </w:rPr>
        <w:t xml:space="preserve">. </w:t>
      </w:r>
      <w:r w:rsidRPr="005E5E5C">
        <w:rPr>
          <w:rFonts w:asciiTheme="minorHAnsi" w:hAnsiTheme="minorHAnsi" w:cstheme="minorHAnsi"/>
          <w:color w:val="333333"/>
          <w:szCs w:val="24"/>
          <w:shd w:val="clear" w:color="auto" w:fill="FFFFFF"/>
        </w:rPr>
        <w:t xml:space="preserve">As required by the Fair Labor Standards Act (FLSA), non-exempt private sector employees must be paid 1.5 times for all hours over </w:t>
      </w:r>
      <w:r w:rsidR="00143267" w:rsidRPr="005E5E5C">
        <w:rPr>
          <w:rFonts w:asciiTheme="minorHAnsi" w:hAnsiTheme="minorHAnsi" w:cstheme="minorHAnsi"/>
          <w:color w:val="333333"/>
          <w:szCs w:val="24"/>
          <w:shd w:val="clear" w:color="auto" w:fill="FFFFFF"/>
        </w:rPr>
        <w:t>forty</w:t>
      </w:r>
      <w:r w:rsidRPr="005E5E5C">
        <w:rPr>
          <w:rFonts w:asciiTheme="minorHAnsi" w:hAnsiTheme="minorHAnsi" w:cstheme="minorHAnsi"/>
          <w:color w:val="333333"/>
          <w:szCs w:val="24"/>
          <w:shd w:val="clear" w:color="auto" w:fill="FFFFFF"/>
        </w:rPr>
        <w:t xml:space="preserve"> worked in a workweek. Departmental supervision across the University must avoid implementing any departmental </w:t>
      </w:r>
      <w:r w:rsidR="005209E1" w:rsidRPr="005E5E5C">
        <w:rPr>
          <w:rFonts w:asciiTheme="minorHAnsi" w:hAnsiTheme="minorHAnsi" w:cstheme="minorHAnsi"/>
          <w:color w:val="333333"/>
          <w:szCs w:val="24"/>
          <w:shd w:val="clear" w:color="auto" w:fill="FFFFFF"/>
        </w:rPr>
        <w:t>“</w:t>
      </w:r>
      <w:r w:rsidRPr="005E5E5C">
        <w:rPr>
          <w:rFonts w:asciiTheme="minorHAnsi" w:hAnsiTheme="minorHAnsi" w:cstheme="minorHAnsi"/>
          <w:color w:val="333333"/>
          <w:szCs w:val="24"/>
          <w:shd w:val="clear" w:color="auto" w:fill="FFFFFF"/>
        </w:rPr>
        <w:t>comp time</w:t>
      </w:r>
      <w:r w:rsidR="005209E1" w:rsidRPr="005E5E5C">
        <w:rPr>
          <w:rFonts w:asciiTheme="minorHAnsi" w:hAnsiTheme="minorHAnsi" w:cstheme="minorHAnsi"/>
          <w:color w:val="333333"/>
          <w:szCs w:val="24"/>
          <w:shd w:val="clear" w:color="auto" w:fill="FFFFFF"/>
        </w:rPr>
        <w:t>”</w:t>
      </w:r>
      <w:r w:rsidRPr="005E5E5C">
        <w:rPr>
          <w:rFonts w:asciiTheme="minorHAnsi" w:hAnsiTheme="minorHAnsi" w:cstheme="minorHAnsi"/>
          <w:color w:val="333333"/>
          <w:szCs w:val="24"/>
          <w:shd w:val="clear" w:color="auto" w:fill="FFFFFF"/>
        </w:rPr>
        <w:t xml:space="preserve"> off practices which could be construed as an inconsistent compliance practice.</w:t>
      </w:r>
    </w:p>
    <w:p w14:paraId="373CD4C6" w14:textId="77777777" w:rsidR="00724553" w:rsidRPr="005E5E5C" w:rsidRDefault="00724553" w:rsidP="00EB2DB2">
      <w:pPr>
        <w:spacing w:line="240" w:lineRule="auto"/>
        <w:rPr>
          <w:rFonts w:asciiTheme="minorHAnsi" w:hAnsiTheme="minorHAnsi" w:cstheme="minorHAnsi"/>
          <w:color w:val="333333"/>
          <w:szCs w:val="24"/>
          <w:shd w:val="clear" w:color="auto" w:fill="FFFFFF"/>
        </w:rPr>
      </w:pPr>
    </w:p>
    <w:p w14:paraId="7A3ED400" w14:textId="16571E4A" w:rsidR="00A47CAD" w:rsidRPr="00A47CAD" w:rsidRDefault="00724553" w:rsidP="00A47CAD">
      <w:pPr>
        <w:rPr>
          <w:rFonts w:asciiTheme="minorHAnsi" w:eastAsiaTheme="minorHAnsi" w:hAnsiTheme="minorHAnsi" w:cstheme="minorHAnsi"/>
          <w:color w:val="auto"/>
          <w:sz w:val="22"/>
        </w:rPr>
      </w:pPr>
      <w:r w:rsidRPr="00A47CAD">
        <w:rPr>
          <w:rFonts w:asciiTheme="minorHAnsi" w:hAnsiTheme="minorHAnsi" w:cstheme="minorHAnsi"/>
          <w:color w:val="333333"/>
          <w:szCs w:val="24"/>
          <w:shd w:val="clear" w:color="auto" w:fill="FFFFFF"/>
        </w:rPr>
        <w:t>Lastly, the University does not provide commission, bonus, or other incentive payment based directly or indirectly on securing enrollments or federal financial aid (including Tuition Assistance funds) to any persons or entities engaged in any student recruitment, admission activities, or decision making regarding the award of student financial assistance.</w:t>
      </w:r>
      <w:r w:rsidR="00A47CAD" w:rsidRPr="00A47CAD">
        <w:rPr>
          <w:rFonts w:asciiTheme="minorHAnsi" w:hAnsiTheme="minorHAnsi" w:cstheme="minorHAnsi"/>
          <w:color w:val="333333"/>
          <w:szCs w:val="24"/>
          <w:shd w:val="clear" w:color="auto" w:fill="FFFFFF"/>
        </w:rPr>
        <w:t xml:space="preserve"> Also, the University r</w:t>
      </w:r>
      <w:r w:rsidR="00A47CAD" w:rsidRPr="00A47CAD">
        <w:rPr>
          <w:rFonts w:asciiTheme="minorHAnsi" w:hAnsiTheme="minorHAnsi" w:cstheme="minorHAnsi"/>
        </w:rPr>
        <w:t>efrains from high-pressure recruitment tactics such as making multiple unsolicited contacts (3 or more), including contacts by phone, email, or in-person, and engaging in same-day recruitment and registration for the purpose of securing Service member enrollments.</w:t>
      </w:r>
    </w:p>
    <w:bookmarkEnd w:id="6"/>
    <w:p w14:paraId="3BD7E54B" w14:textId="77777777" w:rsidR="00724553" w:rsidRPr="005E5E5C" w:rsidRDefault="00724553" w:rsidP="00EB2DB2">
      <w:pPr>
        <w:spacing w:line="240" w:lineRule="auto"/>
        <w:rPr>
          <w:rFonts w:asciiTheme="minorHAnsi" w:hAnsiTheme="minorHAnsi" w:cstheme="minorHAnsi"/>
          <w:color w:val="333333"/>
          <w:szCs w:val="24"/>
          <w:shd w:val="clear" w:color="auto" w:fill="FFFFFF"/>
        </w:rPr>
      </w:pPr>
    </w:p>
    <w:p w14:paraId="3EF9E641" w14:textId="77777777" w:rsidR="00724553" w:rsidRPr="005E5E5C" w:rsidRDefault="00724553" w:rsidP="00EB2DB2">
      <w:pPr>
        <w:pStyle w:val="NormalWeb"/>
        <w:shd w:val="clear" w:color="auto" w:fill="FFFFFF"/>
        <w:spacing w:before="0" w:beforeAutospacing="0" w:after="0" w:afterAutospacing="0"/>
        <w:rPr>
          <w:rFonts w:asciiTheme="minorHAnsi" w:hAnsiTheme="minorHAnsi" w:cstheme="minorHAnsi"/>
        </w:rPr>
      </w:pPr>
    </w:p>
    <w:p w14:paraId="0156E245" w14:textId="246F25AC" w:rsidR="00BB433E" w:rsidRPr="005E5E5C" w:rsidRDefault="007549F3" w:rsidP="00EB2DB2">
      <w:pPr>
        <w:spacing w:after="0" w:line="240" w:lineRule="auto"/>
        <w:ind w:left="0" w:firstLine="0"/>
        <w:rPr>
          <w:rFonts w:asciiTheme="minorHAnsi" w:hAnsiTheme="minorHAnsi" w:cstheme="minorHAnsi"/>
          <w:szCs w:val="24"/>
        </w:rPr>
      </w:pPr>
      <w:r w:rsidRPr="005E5E5C">
        <w:rPr>
          <w:rFonts w:asciiTheme="minorHAnsi" w:hAnsiTheme="minorHAnsi" w:cstheme="minorHAnsi"/>
          <w:b/>
          <w:szCs w:val="24"/>
        </w:rPr>
        <w:t xml:space="preserve"> </w:t>
      </w:r>
    </w:p>
    <w:p w14:paraId="7D331301" w14:textId="48575D7B" w:rsidR="00BB433E" w:rsidRPr="005E5E5C" w:rsidRDefault="007549F3">
      <w:pPr>
        <w:pStyle w:val="Heading3"/>
        <w:tabs>
          <w:tab w:val="center" w:pos="866"/>
          <w:tab w:val="center" w:pos="2778"/>
        </w:tabs>
        <w:ind w:left="0" w:firstLine="0"/>
        <w:rPr>
          <w:rFonts w:asciiTheme="minorHAnsi" w:hAnsiTheme="minorHAnsi" w:cstheme="minorHAnsi"/>
          <w:sz w:val="24"/>
          <w:szCs w:val="24"/>
        </w:rPr>
      </w:pPr>
      <w:bookmarkStart w:id="7" w:name="_Toc171405468"/>
      <w:r w:rsidRPr="005E5E5C">
        <w:rPr>
          <w:rFonts w:asciiTheme="minorHAnsi" w:hAnsiTheme="minorHAnsi" w:cstheme="minorHAnsi"/>
          <w:sz w:val="24"/>
          <w:szCs w:val="24"/>
        </w:rPr>
        <w:t>Probationary</w:t>
      </w:r>
      <w:r w:rsidR="00745DFE" w:rsidRPr="005E5E5C">
        <w:rPr>
          <w:rFonts w:asciiTheme="minorHAnsi" w:hAnsiTheme="minorHAnsi" w:cstheme="minorHAnsi"/>
          <w:sz w:val="24"/>
          <w:szCs w:val="24"/>
        </w:rPr>
        <w:t>/Provisional</w:t>
      </w:r>
      <w:r w:rsidRPr="005E5E5C">
        <w:rPr>
          <w:rFonts w:asciiTheme="minorHAnsi" w:hAnsiTheme="minorHAnsi" w:cstheme="minorHAnsi"/>
          <w:sz w:val="24"/>
          <w:szCs w:val="24"/>
        </w:rPr>
        <w:t xml:space="preserve"> Period</w:t>
      </w:r>
      <w:bookmarkEnd w:id="7"/>
      <w:r w:rsidRPr="005E5E5C">
        <w:rPr>
          <w:rFonts w:asciiTheme="minorHAnsi" w:hAnsiTheme="minorHAnsi" w:cstheme="minorHAnsi"/>
          <w:sz w:val="24"/>
          <w:szCs w:val="24"/>
        </w:rPr>
        <w:t xml:space="preserve"> </w:t>
      </w:r>
    </w:p>
    <w:p w14:paraId="2B6D186F" w14:textId="77777777" w:rsidR="00BB433E" w:rsidRPr="005E5E5C" w:rsidRDefault="007549F3">
      <w:pPr>
        <w:spacing w:after="0" w:line="259" w:lineRule="auto"/>
        <w:ind w:left="720" w:firstLine="0"/>
        <w:rPr>
          <w:rFonts w:asciiTheme="minorHAnsi" w:hAnsiTheme="minorHAnsi" w:cstheme="minorHAnsi"/>
          <w:szCs w:val="24"/>
        </w:rPr>
      </w:pPr>
      <w:r w:rsidRPr="005E5E5C">
        <w:rPr>
          <w:rFonts w:asciiTheme="minorHAnsi" w:hAnsiTheme="minorHAnsi" w:cstheme="minorHAnsi"/>
          <w:szCs w:val="24"/>
        </w:rPr>
        <w:t xml:space="preserve"> </w:t>
      </w:r>
    </w:p>
    <w:p w14:paraId="134F1E23" w14:textId="1B33EF0C" w:rsidR="00BB433E" w:rsidRPr="005E5E5C" w:rsidRDefault="007549F3" w:rsidP="008A24BB">
      <w:pPr>
        <w:rPr>
          <w:rFonts w:asciiTheme="minorHAnsi" w:hAnsiTheme="minorHAnsi" w:cstheme="minorHAnsi"/>
          <w:szCs w:val="24"/>
        </w:rPr>
      </w:pPr>
      <w:r w:rsidRPr="005E5E5C">
        <w:rPr>
          <w:rFonts w:asciiTheme="minorHAnsi" w:hAnsiTheme="minorHAnsi" w:cstheme="minorHAnsi"/>
          <w:szCs w:val="24"/>
        </w:rPr>
        <w:t>There is a six-month probationary period for all administrative employees</w:t>
      </w:r>
      <w:r w:rsidR="00125418" w:rsidRPr="005E5E5C">
        <w:rPr>
          <w:rFonts w:asciiTheme="minorHAnsi" w:hAnsiTheme="minorHAnsi" w:cstheme="minorHAnsi"/>
          <w:szCs w:val="24"/>
        </w:rPr>
        <w:t xml:space="preserve">. </w:t>
      </w:r>
      <w:r w:rsidRPr="005E5E5C">
        <w:rPr>
          <w:rFonts w:asciiTheme="minorHAnsi" w:hAnsiTheme="minorHAnsi" w:cstheme="minorHAnsi"/>
          <w:szCs w:val="24"/>
        </w:rPr>
        <w:t>The probationary period provides the University with an opportunity to evaluate an employee’s performance, behavior, and conduct on the job</w:t>
      </w:r>
      <w:r w:rsidR="00125418" w:rsidRPr="005E5E5C">
        <w:rPr>
          <w:rFonts w:asciiTheme="minorHAnsi" w:hAnsiTheme="minorHAnsi" w:cstheme="minorHAnsi"/>
          <w:szCs w:val="24"/>
        </w:rPr>
        <w:t xml:space="preserve">. </w:t>
      </w:r>
      <w:r w:rsidR="0007686B" w:rsidRPr="005E5E5C">
        <w:rPr>
          <w:rFonts w:asciiTheme="minorHAnsi" w:hAnsiTheme="minorHAnsi" w:cstheme="minorHAnsi"/>
          <w:szCs w:val="24"/>
        </w:rPr>
        <w:t xml:space="preserve">To assist managers in assessing an employee’s performance during this period, probationary review forms are available in the forms section of the HR intranet </w:t>
      </w:r>
      <w:r w:rsidR="0007686B" w:rsidRPr="005E5E5C">
        <w:rPr>
          <w:rFonts w:asciiTheme="minorHAnsi" w:hAnsiTheme="minorHAnsi" w:cstheme="minorHAnsi"/>
          <w:szCs w:val="24"/>
        </w:rPr>
        <w:lastRenderedPageBreak/>
        <w:t xml:space="preserve">page. </w:t>
      </w:r>
      <w:r w:rsidRPr="005E5E5C">
        <w:rPr>
          <w:rFonts w:asciiTheme="minorHAnsi" w:hAnsiTheme="minorHAnsi" w:cstheme="minorHAnsi"/>
          <w:szCs w:val="24"/>
        </w:rPr>
        <w:t>Employment is provisional during this period and may be terminated at any time for any reason, with or without notice</w:t>
      </w:r>
      <w:r w:rsidR="00125418" w:rsidRPr="005E5E5C">
        <w:rPr>
          <w:rFonts w:asciiTheme="minorHAnsi" w:hAnsiTheme="minorHAnsi" w:cstheme="minorHAnsi"/>
          <w:szCs w:val="24"/>
        </w:rPr>
        <w:t xml:space="preserve">. </w:t>
      </w:r>
      <w:r w:rsidRPr="005E5E5C">
        <w:rPr>
          <w:rFonts w:asciiTheme="minorHAnsi" w:hAnsiTheme="minorHAnsi" w:cstheme="minorHAnsi"/>
          <w:szCs w:val="24"/>
        </w:rPr>
        <w:t xml:space="preserve">Satisfactory completion of the probationary period requires successful and sustained demonstration by the employee that </w:t>
      </w:r>
      <w:r w:rsidR="00E774FB" w:rsidRPr="005E5E5C">
        <w:rPr>
          <w:rFonts w:asciiTheme="minorHAnsi" w:hAnsiTheme="minorHAnsi" w:cstheme="minorHAnsi"/>
          <w:szCs w:val="24"/>
        </w:rPr>
        <w:t>they</w:t>
      </w:r>
      <w:r w:rsidRPr="005E5E5C">
        <w:rPr>
          <w:rFonts w:asciiTheme="minorHAnsi" w:hAnsiTheme="minorHAnsi" w:cstheme="minorHAnsi"/>
          <w:szCs w:val="24"/>
        </w:rPr>
        <w:t xml:space="preserve"> meet all the standards, requirements, and expectations of the job. </w:t>
      </w:r>
    </w:p>
    <w:p w14:paraId="5D43E6F3" w14:textId="119D8CB4" w:rsidR="00BB433E" w:rsidRPr="005E5E5C" w:rsidRDefault="004929CD" w:rsidP="008A24BB">
      <w:pPr>
        <w:spacing w:after="186"/>
        <w:rPr>
          <w:rFonts w:asciiTheme="minorHAnsi" w:hAnsiTheme="minorHAnsi" w:cstheme="minorHAnsi"/>
          <w:szCs w:val="24"/>
        </w:rPr>
      </w:pPr>
      <w:r w:rsidRPr="005E5E5C">
        <w:rPr>
          <w:rFonts w:asciiTheme="minorHAnsi" w:hAnsiTheme="minorHAnsi" w:cstheme="minorHAnsi"/>
          <w:szCs w:val="24"/>
        </w:rPr>
        <w:br/>
      </w:r>
      <w:r w:rsidR="007549F3" w:rsidRPr="005E5E5C">
        <w:rPr>
          <w:rFonts w:asciiTheme="minorHAnsi" w:hAnsiTheme="minorHAnsi" w:cstheme="minorHAnsi"/>
          <w:szCs w:val="24"/>
        </w:rPr>
        <w:t>While we understand that employees are learning about their new job during their probationary period, they are still expected to perform satisfactorily, and their performance is closely monitored by the respective supervisor</w:t>
      </w:r>
      <w:r w:rsidR="00143267" w:rsidRPr="005E5E5C">
        <w:rPr>
          <w:rFonts w:asciiTheme="minorHAnsi" w:hAnsiTheme="minorHAnsi" w:cstheme="minorHAnsi"/>
          <w:szCs w:val="24"/>
        </w:rPr>
        <w:t xml:space="preserve">. </w:t>
      </w:r>
      <w:r w:rsidR="007549F3" w:rsidRPr="005E5E5C">
        <w:rPr>
          <w:rFonts w:asciiTheme="minorHAnsi" w:hAnsiTheme="minorHAnsi" w:cstheme="minorHAnsi"/>
          <w:szCs w:val="24"/>
        </w:rPr>
        <w:t xml:space="preserve">If deemed necessary, upon a supervisor’s recommendation and approval by the Human Resources Department, the initial probationary period may be extended one time for a minimum of one month to a maximum of three months. </w:t>
      </w:r>
    </w:p>
    <w:p w14:paraId="10FFE800" w14:textId="78AC7619" w:rsidR="00BB433E" w:rsidRPr="005E5E5C" w:rsidRDefault="007549F3" w:rsidP="008A24BB">
      <w:pPr>
        <w:spacing w:after="190"/>
        <w:rPr>
          <w:rFonts w:asciiTheme="minorHAnsi" w:hAnsiTheme="minorHAnsi" w:cstheme="minorHAnsi"/>
          <w:szCs w:val="24"/>
        </w:rPr>
      </w:pPr>
      <w:r w:rsidRPr="005E5E5C">
        <w:rPr>
          <w:rFonts w:asciiTheme="minorHAnsi" w:hAnsiTheme="minorHAnsi" w:cstheme="minorHAnsi"/>
          <w:szCs w:val="24"/>
        </w:rPr>
        <w:t xml:space="preserve">The University has no obligation to continue the employment of a probationary employee, to give advance notice of termination to such an employee, or to give specific </w:t>
      </w:r>
      <w:r w:rsidR="004929CD" w:rsidRPr="005E5E5C">
        <w:rPr>
          <w:rFonts w:asciiTheme="minorHAnsi" w:hAnsiTheme="minorHAnsi" w:cstheme="minorHAnsi"/>
          <w:szCs w:val="24"/>
        </w:rPr>
        <w:t xml:space="preserve">reasons for its </w:t>
      </w:r>
      <w:r w:rsidRPr="005E5E5C">
        <w:rPr>
          <w:rFonts w:asciiTheme="minorHAnsi" w:hAnsiTheme="minorHAnsi" w:cstheme="minorHAnsi"/>
          <w:szCs w:val="24"/>
        </w:rPr>
        <w:t>decision in releasing a probationary employee</w:t>
      </w:r>
      <w:r w:rsidR="00143267" w:rsidRPr="005E5E5C">
        <w:rPr>
          <w:rFonts w:asciiTheme="minorHAnsi" w:hAnsiTheme="minorHAnsi" w:cstheme="minorHAnsi"/>
          <w:szCs w:val="24"/>
        </w:rPr>
        <w:t xml:space="preserve">. </w:t>
      </w:r>
      <w:r w:rsidRPr="005E5E5C">
        <w:rPr>
          <w:rFonts w:asciiTheme="minorHAnsi" w:hAnsiTheme="minorHAnsi" w:cstheme="minorHAnsi"/>
          <w:szCs w:val="24"/>
        </w:rPr>
        <w:t xml:space="preserve">Also, it should be noted that completion of the probationary period does not guarantee continued employment and does not change the at-will nature of the employment relationship. </w:t>
      </w:r>
    </w:p>
    <w:p w14:paraId="69EC2AA4" w14:textId="6B4BFA6E" w:rsidR="00EB2DB2" w:rsidRPr="005E5E5C" w:rsidRDefault="007549F3" w:rsidP="002B05DB">
      <w:pPr>
        <w:spacing w:after="578"/>
        <w:rPr>
          <w:rFonts w:asciiTheme="minorHAnsi" w:hAnsiTheme="minorHAnsi" w:cstheme="minorHAnsi"/>
          <w:szCs w:val="24"/>
        </w:rPr>
      </w:pPr>
      <w:r w:rsidRPr="005E5E5C">
        <w:rPr>
          <w:rFonts w:asciiTheme="minorHAnsi" w:hAnsiTheme="minorHAnsi" w:cstheme="minorHAnsi"/>
          <w:szCs w:val="24"/>
        </w:rPr>
        <w:t>Please note that the probationary requirements of faculty can be found in the Faculty Handbook</w:t>
      </w:r>
      <w:r w:rsidR="00143267" w:rsidRPr="005E5E5C">
        <w:rPr>
          <w:rFonts w:asciiTheme="minorHAnsi" w:hAnsiTheme="minorHAnsi" w:cstheme="minorHAnsi"/>
          <w:szCs w:val="24"/>
        </w:rPr>
        <w:t xml:space="preserve">. </w:t>
      </w:r>
      <w:r w:rsidRPr="005E5E5C">
        <w:rPr>
          <w:rFonts w:asciiTheme="minorHAnsi" w:hAnsiTheme="minorHAnsi" w:cstheme="minorHAnsi"/>
          <w:szCs w:val="24"/>
        </w:rPr>
        <w:t>Employees covered by a collective bargaining agreement should consult their respective contracts for information regarding their probationary period</w:t>
      </w:r>
      <w:r w:rsidR="00143267" w:rsidRPr="005E5E5C">
        <w:rPr>
          <w:rFonts w:asciiTheme="minorHAnsi" w:hAnsiTheme="minorHAnsi" w:cstheme="minorHAnsi"/>
          <w:szCs w:val="24"/>
        </w:rPr>
        <w:t xml:space="preserve">. </w:t>
      </w:r>
    </w:p>
    <w:p w14:paraId="2F837481" w14:textId="41ED8190" w:rsidR="00BB433E" w:rsidRPr="005E5E5C" w:rsidRDefault="007549F3" w:rsidP="002B05DB">
      <w:pPr>
        <w:pStyle w:val="Heading1"/>
        <w:jc w:val="center"/>
        <w:rPr>
          <w:rFonts w:asciiTheme="minorHAnsi" w:hAnsiTheme="minorHAnsi" w:cstheme="minorHAnsi"/>
          <w:sz w:val="24"/>
          <w:szCs w:val="24"/>
        </w:rPr>
      </w:pPr>
      <w:bookmarkStart w:id="8" w:name="_Toc171405469"/>
      <w:r w:rsidRPr="005E5E5C">
        <w:rPr>
          <w:rFonts w:asciiTheme="minorHAnsi" w:hAnsiTheme="minorHAnsi" w:cstheme="minorHAnsi"/>
          <w:sz w:val="24"/>
          <w:szCs w:val="24"/>
        </w:rPr>
        <w:t>TIME AND ATTENDANCE</w:t>
      </w:r>
      <w:bookmarkEnd w:id="8"/>
    </w:p>
    <w:p w14:paraId="362D4ECE" w14:textId="77777777" w:rsidR="002B05DB" w:rsidRPr="005E5E5C" w:rsidRDefault="007549F3" w:rsidP="002B05DB">
      <w:pPr>
        <w:spacing w:after="254" w:line="259" w:lineRule="auto"/>
        <w:ind w:left="720" w:firstLine="0"/>
        <w:rPr>
          <w:rFonts w:asciiTheme="minorHAnsi" w:hAnsiTheme="minorHAnsi" w:cstheme="minorHAnsi"/>
          <w:szCs w:val="24"/>
        </w:rPr>
      </w:pPr>
      <w:r w:rsidRPr="005E5E5C">
        <w:rPr>
          <w:rFonts w:asciiTheme="minorHAnsi" w:hAnsiTheme="minorHAnsi" w:cstheme="minorHAnsi"/>
          <w:szCs w:val="24"/>
        </w:rPr>
        <w:t xml:space="preserve"> </w:t>
      </w:r>
    </w:p>
    <w:p w14:paraId="20EE92F0" w14:textId="196AEDB1" w:rsidR="00BB433E" w:rsidRPr="005E5E5C" w:rsidRDefault="007549F3" w:rsidP="00544A99">
      <w:pPr>
        <w:pStyle w:val="Heading2"/>
        <w:ind w:left="0" w:firstLine="0"/>
        <w:jc w:val="both"/>
        <w:rPr>
          <w:rFonts w:asciiTheme="minorHAnsi" w:hAnsiTheme="minorHAnsi" w:cstheme="minorHAnsi"/>
          <w:b w:val="0"/>
          <w:sz w:val="24"/>
          <w:szCs w:val="24"/>
        </w:rPr>
      </w:pPr>
      <w:bookmarkStart w:id="9" w:name="_Toc171405470"/>
      <w:r w:rsidRPr="005E5E5C">
        <w:rPr>
          <w:rFonts w:asciiTheme="minorHAnsi" w:hAnsiTheme="minorHAnsi" w:cstheme="minorHAnsi"/>
          <w:sz w:val="24"/>
          <w:szCs w:val="24"/>
        </w:rPr>
        <w:t>Working Hours and Schedule</w:t>
      </w:r>
      <w:bookmarkEnd w:id="9"/>
      <w:r w:rsidRPr="005E5E5C">
        <w:rPr>
          <w:rFonts w:asciiTheme="minorHAnsi" w:hAnsiTheme="minorHAnsi" w:cstheme="minorHAnsi"/>
          <w:sz w:val="24"/>
          <w:szCs w:val="24"/>
        </w:rPr>
        <w:t xml:space="preserve"> </w:t>
      </w:r>
    </w:p>
    <w:p w14:paraId="24C81A47" w14:textId="76B360ED" w:rsidR="00BB433E" w:rsidRPr="005E5E5C" w:rsidRDefault="007549F3" w:rsidP="002B05DB">
      <w:pPr>
        <w:spacing w:after="158"/>
        <w:rPr>
          <w:rFonts w:asciiTheme="minorHAnsi" w:hAnsiTheme="minorHAnsi" w:cstheme="minorHAnsi"/>
          <w:szCs w:val="24"/>
        </w:rPr>
      </w:pPr>
      <w:r w:rsidRPr="005E5E5C">
        <w:rPr>
          <w:rFonts w:asciiTheme="minorHAnsi" w:hAnsiTheme="minorHAnsi" w:cstheme="minorHAnsi"/>
          <w:szCs w:val="24"/>
        </w:rPr>
        <w:t>The University’s workweek runs from Monday through Sunday</w:t>
      </w:r>
      <w:r w:rsidR="00143267" w:rsidRPr="005E5E5C">
        <w:rPr>
          <w:rFonts w:asciiTheme="minorHAnsi" w:hAnsiTheme="minorHAnsi" w:cstheme="minorHAnsi"/>
          <w:szCs w:val="24"/>
        </w:rPr>
        <w:t xml:space="preserve">. </w:t>
      </w:r>
      <w:r w:rsidRPr="005E5E5C">
        <w:rPr>
          <w:rFonts w:asciiTheme="minorHAnsi" w:hAnsiTheme="minorHAnsi" w:cstheme="minorHAnsi"/>
          <w:szCs w:val="24"/>
        </w:rPr>
        <w:t xml:space="preserve">Administrative offices are normally open for business from 8:30 a.m. to 4:30 p.m., and most administrative and clerical staff work 7 hours per day (8:30 a.m. – 4:30 p.m.) Monday through Friday, with </w:t>
      </w:r>
      <w:r w:rsidR="006F0EC8" w:rsidRPr="005E5E5C">
        <w:rPr>
          <w:rFonts w:asciiTheme="minorHAnsi" w:hAnsiTheme="minorHAnsi" w:cstheme="minorHAnsi"/>
          <w:szCs w:val="24"/>
        </w:rPr>
        <w:t>one-hour</w:t>
      </w:r>
      <w:r w:rsidRPr="005E5E5C">
        <w:rPr>
          <w:rFonts w:asciiTheme="minorHAnsi" w:hAnsiTheme="minorHAnsi" w:cstheme="minorHAnsi"/>
          <w:szCs w:val="24"/>
        </w:rPr>
        <w:t xml:space="preserve"> unpaid lunch</w:t>
      </w:r>
      <w:r w:rsidR="00125418" w:rsidRPr="005E5E5C">
        <w:rPr>
          <w:rFonts w:asciiTheme="minorHAnsi" w:hAnsiTheme="minorHAnsi" w:cstheme="minorHAnsi"/>
          <w:szCs w:val="24"/>
        </w:rPr>
        <w:t xml:space="preserve">. </w:t>
      </w:r>
      <w:r w:rsidRPr="005E5E5C">
        <w:rPr>
          <w:rFonts w:asciiTheme="minorHAnsi" w:hAnsiTheme="minorHAnsi" w:cstheme="minorHAnsi"/>
          <w:szCs w:val="24"/>
        </w:rPr>
        <w:t xml:space="preserve">However, there are many departments, such as </w:t>
      </w:r>
      <w:r w:rsidR="008933B8" w:rsidRPr="005E5E5C">
        <w:rPr>
          <w:rFonts w:asciiTheme="minorHAnsi" w:hAnsiTheme="minorHAnsi" w:cstheme="minorHAnsi"/>
          <w:szCs w:val="24"/>
        </w:rPr>
        <w:t>University</w:t>
      </w:r>
      <w:r w:rsidRPr="005E5E5C">
        <w:rPr>
          <w:rFonts w:asciiTheme="minorHAnsi" w:hAnsiTheme="minorHAnsi" w:cstheme="minorHAnsi"/>
          <w:szCs w:val="24"/>
        </w:rPr>
        <w:t xml:space="preserve"> Police, the Library, Facilities, Athletics, </w:t>
      </w:r>
      <w:r w:rsidR="002462FB" w:rsidRPr="005E5E5C">
        <w:rPr>
          <w:rFonts w:asciiTheme="minorHAnsi" w:hAnsiTheme="minorHAnsi" w:cstheme="minorHAnsi"/>
          <w:szCs w:val="24"/>
        </w:rPr>
        <w:t>O</w:t>
      </w:r>
      <w:r w:rsidRPr="005E5E5C">
        <w:rPr>
          <w:rFonts w:asciiTheme="minorHAnsi" w:hAnsiTheme="minorHAnsi" w:cstheme="minorHAnsi"/>
          <w:szCs w:val="24"/>
        </w:rPr>
        <w:t xml:space="preserve">IT, Admissions, the Mail </w:t>
      </w:r>
      <w:r w:rsidR="002462FB" w:rsidRPr="005E5E5C">
        <w:rPr>
          <w:rFonts w:asciiTheme="minorHAnsi" w:hAnsiTheme="minorHAnsi" w:cstheme="minorHAnsi"/>
          <w:szCs w:val="24"/>
        </w:rPr>
        <w:t>Center</w:t>
      </w:r>
      <w:r w:rsidRPr="005E5E5C">
        <w:rPr>
          <w:rFonts w:asciiTheme="minorHAnsi" w:hAnsiTheme="minorHAnsi" w:cstheme="minorHAnsi"/>
          <w:szCs w:val="24"/>
        </w:rPr>
        <w:t xml:space="preserve">, etc., </w:t>
      </w:r>
      <w:r w:rsidR="002462FB" w:rsidRPr="005E5E5C">
        <w:rPr>
          <w:rFonts w:asciiTheme="minorHAnsi" w:hAnsiTheme="minorHAnsi" w:cstheme="minorHAnsi"/>
          <w:szCs w:val="24"/>
        </w:rPr>
        <w:t>which</w:t>
      </w:r>
      <w:r w:rsidRPr="005E5E5C">
        <w:rPr>
          <w:rFonts w:asciiTheme="minorHAnsi" w:hAnsiTheme="minorHAnsi" w:cstheme="minorHAnsi"/>
          <w:szCs w:val="24"/>
        </w:rPr>
        <w:t xml:space="preserve"> </w:t>
      </w:r>
      <w:r w:rsidR="00106D50" w:rsidRPr="005E5E5C">
        <w:rPr>
          <w:rFonts w:asciiTheme="minorHAnsi" w:hAnsiTheme="minorHAnsi" w:cstheme="minorHAnsi"/>
          <w:szCs w:val="24"/>
        </w:rPr>
        <w:t xml:space="preserve">may </w:t>
      </w:r>
      <w:r w:rsidRPr="005E5E5C">
        <w:rPr>
          <w:rFonts w:asciiTheme="minorHAnsi" w:hAnsiTheme="minorHAnsi" w:cstheme="minorHAnsi"/>
          <w:szCs w:val="24"/>
        </w:rPr>
        <w:t>operate on different schedule</w:t>
      </w:r>
      <w:r w:rsidR="002462FB" w:rsidRPr="005E5E5C">
        <w:rPr>
          <w:rFonts w:asciiTheme="minorHAnsi" w:hAnsiTheme="minorHAnsi" w:cstheme="minorHAnsi"/>
          <w:szCs w:val="24"/>
        </w:rPr>
        <w:t>s</w:t>
      </w:r>
      <w:r w:rsidR="00143267" w:rsidRPr="005E5E5C">
        <w:rPr>
          <w:rFonts w:asciiTheme="minorHAnsi" w:hAnsiTheme="minorHAnsi" w:cstheme="minorHAnsi"/>
          <w:szCs w:val="24"/>
        </w:rPr>
        <w:t xml:space="preserve">. </w:t>
      </w:r>
      <w:r w:rsidRPr="005E5E5C">
        <w:rPr>
          <w:rFonts w:asciiTheme="minorHAnsi" w:hAnsiTheme="minorHAnsi" w:cstheme="minorHAnsi"/>
          <w:szCs w:val="24"/>
        </w:rPr>
        <w:t>Since each department has various operational needs, employees are assigned a work schedule by their supervisor consistent with those needs and are expected to begin and end work, and to take breaks, according to that schedule</w:t>
      </w:r>
      <w:r w:rsidR="00125418" w:rsidRPr="005E5E5C">
        <w:rPr>
          <w:rFonts w:asciiTheme="minorHAnsi" w:hAnsiTheme="minorHAnsi" w:cstheme="minorHAnsi"/>
          <w:szCs w:val="24"/>
        </w:rPr>
        <w:t xml:space="preserve">. </w:t>
      </w:r>
      <w:r w:rsidR="006F0EC8" w:rsidRPr="005E5E5C">
        <w:rPr>
          <w:rFonts w:asciiTheme="minorHAnsi" w:hAnsiTheme="minorHAnsi" w:cstheme="minorHAnsi"/>
          <w:szCs w:val="24"/>
        </w:rPr>
        <w:t>To</w:t>
      </w:r>
      <w:r w:rsidRPr="005E5E5C">
        <w:rPr>
          <w:rFonts w:asciiTheme="minorHAnsi" w:hAnsiTheme="minorHAnsi" w:cstheme="minorHAnsi"/>
          <w:szCs w:val="24"/>
        </w:rPr>
        <w:t xml:space="preserve"> accommodate the needs of the University, it may be necessary to change individual or departmental work schedules on either a short-term, </w:t>
      </w:r>
      <w:r w:rsidR="00E807FE" w:rsidRPr="005E5E5C">
        <w:rPr>
          <w:rFonts w:asciiTheme="minorHAnsi" w:hAnsiTheme="minorHAnsi" w:cstheme="minorHAnsi"/>
          <w:szCs w:val="24"/>
        </w:rPr>
        <w:t>long-term</w:t>
      </w:r>
      <w:r w:rsidRPr="005E5E5C">
        <w:rPr>
          <w:rFonts w:asciiTheme="minorHAnsi" w:hAnsiTheme="minorHAnsi" w:cstheme="minorHAnsi"/>
          <w:szCs w:val="24"/>
        </w:rPr>
        <w:t>, or regular basis</w:t>
      </w:r>
      <w:r w:rsidR="00125418" w:rsidRPr="005E5E5C">
        <w:rPr>
          <w:rFonts w:asciiTheme="minorHAnsi" w:hAnsiTheme="minorHAnsi" w:cstheme="minorHAnsi"/>
          <w:szCs w:val="24"/>
        </w:rPr>
        <w:t xml:space="preserve">. </w:t>
      </w:r>
      <w:r w:rsidRPr="005E5E5C">
        <w:rPr>
          <w:rFonts w:asciiTheme="minorHAnsi" w:hAnsiTheme="minorHAnsi" w:cstheme="minorHAnsi"/>
          <w:szCs w:val="24"/>
        </w:rPr>
        <w:t>Employees will be given sufficient notice when such changes are made.</w:t>
      </w:r>
      <w:r w:rsidRPr="005E5E5C">
        <w:rPr>
          <w:rFonts w:asciiTheme="minorHAnsi" w:hAnsiTheme="minorHAnsi" w:cstheme="minorHAnsi"/>
          <w:b/>
          <w:szCs w:val="24"/>
        </w:rPr>
        <w:t xml:space="preserve"> </w:t>
      </w:r>
    </w:p>
    <w:p w14:paraId="17B0C937" w14:textId="7A611714" w:rsidR="00BB433E" w:rsidRPr="005E5E5C" w:rsidRDefault="002B05DB">
      <w:pPr>
        <w:pStyle w:val="Heading3"/>
        <w:tabs>
          <w:tab w:val="center" w:pos="866"/>
          <w:tab w:val="center" w:pos="3105"/>
        </w:tabs>
        <w:ind w:left="0" w:firstLine="0"/>
        <w:rPr>
          <w:rFonts w:asciiTheme="minorHAnsi" w:hAnsiTheme="minorHAnsi" w:cstheme="minorHAnsi"/>
          <w:sz w:val="24"/>
          <w:szCs w:val="24"/>
        </w:rPr>
      </w:pPr>
      <w:r w:rsidRPr="005E5E5C">
        <w:rPr>
          <w:rFonts w:asciiTheme="minorHAnsi" w:eastAsia="Calibri" w:hAnsiTheme="minorHAnsi" w:cstheme="minorHAnsi"/>
          <w:b w:val="0"/>
          <w:sz w:val="24"/>
          <w:szCs w:val="24"/>
        </w:rPr>
        <w:br/>
      </w:r>
      <w:r w:rsidR="007549F3" w:rsidRPr="005E5E5C">
        <w:rPr>
          <w:rFonts w:asciiTheme="minorHAnsi" w:eastAsia="Calibri" w:hAnsiTheme="minorHAnsi" w:cstheme="minorHAnsi"/>
          <w:b w:val="0"/>
          <w:sz w:val="24"/>
          <w:szCs w:val="24"/>
        </w:rPr>
        <w:tab/>
      </w:r>
      <w:bookmarkStart w:id="10" w:name="_Toc171405471"/>
      <w:r w:rsidR="007549F3" w:rsidRPr="005E5E5C">
        <w:rPr>
          <w:rFonts w:asciiTheme="minorHAnsi" w:hAnsiTheme="minorHAnsi" w:cstheme="minorHAnsi"/>
          <w:sz w:val="24"/>
          <w:szCs w:val="24"/>
        </w:rPr>
        <w:t>Timekeeping Procedures</w:t>
      </w:r>
      <w:bookmarkEnd w:id="10"/>
      <w:r w:rsidR="007549F3" w:rsidRPr="005E5E5C">
        <w:rPr>
          <w:rFonts w:asciiTheme="minorHAnsi" w:hAnsiTheme="minorHAnsi" w:cstheme="minorHAnsi"/>
          <w:sz w:val="24"/>
          <w:szCs w:val="24"/>
        </w:rPr>
        <w:t xml:space="preserve"> </w:t>
      </w:r>
    </w:p>
    <w:p w14:paraId="74240391" w14:textId="77777777" w:rsidR="00BB433E" w:rsidRPr="005E5E5C" w:rsidRDefault="007549F3">
      <w:pPr>
        <w:spacing w:after="0" w:line="259" w:lineRule="auto"/>
        <w:ind w:left="720" w:firstLine="0"/>
        <w:rPr>
          <w:rFonts w:asciiTheme="minorHAnsi" w:hAnsiTheme="minorHAnsi" w:cstheme="minorHAnsi"/>
          <w:szCs w:val="24"/>
        </w:rPr>
      </w:pPr>
      <w:r w:rsidRPr="005E5E5C">
        <w:rPr>
          <w:rFonts w:asciiTheme="minorHAnsi" w:hAnsiTheme="minorHAnsi" w:cstheme="minorHAnsi"/>
          <w:szCs w:val="24"/>
        </w:rPr>
        <w:t xml:space="preserve"> </w:t>
      </w:r>
    </w:p>
    <w:p w14:paraId="24A9CD0C" w14:textId="77777777" w:rsidR="00BB433E" w:rsidRPr="005E5E5C" w:rsidRDefault="007549F3" w:rsidP="002B05DB">
      <w:pPr>
        <w:spacing w:after="187"/>
        <w:rPr>
          <w:rFonts w:asciiTheme="minorHAnsi" w:hAnsiTheme="minorHAnsi" w:cstheme="minorHAnsi"/>
          <w:szCs w:val="24"/>
        </w:rPr>
      </w:pPr>
      <w:r w:rsidRPr="005E5E5C">
        <w:rPr>
          <w:rFonts w:asciiTheme="minorHAnsi" w:hAnsiTheme="minorHAnsi" w:cstheme="minorHAnsi"/>
          <w:szCs w:val="24"/>
        </w:rPr>
        <w:t xml:space="preserve">Federal and state employment laws require that the University have a record of time worked and of time paid for all non-exempt employees, including nonexempt clerical, facilities, administrative support staff, police officers, and dispatchers. </w:t>
      </w:r>
    </w:p>
    <w:p w14:paraId="212C0EDE" w14:textId="50B63CB9" w:rsidR="00BB433E" w:rsidRPr="005E5E5C" w:rsidRDefault="007549F3" w:rsidP="002B05DB">
      <w:pPr>
        <w:spacing w:after="190"/>
        <w:rPr>
          <w:rFonts w:asciiTheme="minorHAnsi" w:hAnsiTheme="minorHAnsi" w:cstheme="minorHAnsi"/>
          <w:szCs w:val="24"/>
        </w:rPr>
      </w:pPr>
      <w:r w:rsidRPr="005E5E5C">
        <w:rPr>
          <w:rFonts w:asciiTheme="minorHAnsi" w:hAnsiTheme="minorHAnsi" w:cstheme="minorHAnsi"/>
          <w:szCs w:val="24"/>
        </w:rPr>
        <w:lastRenderedPageBreak/>
        <w:t xml:space="preserve">Non-exempt employees must record the actual time work begins and ends; the beginning and </w:t>
      </w:r>
      <w:r w:rsidR="00125418" w:rsidRPr="005E5E5C">
        <w:rPr>
          <w:rFonts w:asciiTheme="minorHAnsi" w:hAnsiTheme="minorHAnsi" w:cstheme="minorHAnsi"/>
          <w:szCs w:val="24"/>
        </w:rPr>
        <w:t>end</w:t>
      </w:r>
      <w:r w:rsidRPr="005E5E5C">
        <w:rPr>
          <w:rFonts w:asciiTheme="minorHAnsi" w:hAnsiTheme="minorHAnsi" w:cstheme="minorHAnsi"/>
          <w:szCs w:val="24"/>
        </w:rPr>
        <w:t xml:space="preserve"> time of each lunch period; and any departure from work for any reason</w:t>
      </w:r>
      <w:r w:rsidR="00125418" w:rsidRPr="005E5E5C">
        <w:rPr>
          <w:rFonts w:asciiTheme="minorHAnsi" w:hAnsiTheme="minorHAnsi" w:cstheme="minorHAnsi"/>
          <w:szCs w:val="24"/>
        </w:rPr>
        <w:t xml:space="preserve">. </w:t>
      </w:r>
      <w:r w:rsidR="00EF0047" w:rsidRPr="005E5E5C">
        <w:rPr>
          <w:rFonts w:asciiTheme="minorHAnsi" w:hAnsiTheme="minorHAnsi" w:cstheme="minorHAnsi"/>
          <w:szCs w:val="24"/>
        </w:rPr>
        <w:t>Employees</w:t>
      </w:r>
      <w:r w:rsidR="002B05DB" w:rsidRPr="005E5E5C">
        <w:rPr>
          <w:rFonts w:asciiTheme="minorHAnsi" w:hAnsiTheme="minorHAnsi" w:cstheme="minorHAnsi"/>
          <w:szCs w:val="24"/>
        </w:rPr>
        <w:t xml:space="preserve"> </w:t>
      </w:r>
      <w:r w:rsidR="00EF0047" w:rsidRPr="005E5E5C">
        <w:rPr>
          <w:rFonts w:asciiTheme="minorHAnsi" w:hAnsiTheme="minorHAnsi" w:cstheme="minorHAnsi"/>
          <w:szCs w:val="24"/>
        </w:rPr>
        <w:t>should utilize the appropriate method within their group to record their time and supervisory employees are required to approve their time on a weekly basis</w:t>
      </w:r>
      <w:r w:rsidR="00125418" w:rsidRPr="005E5E5C">
        <w:rPr>
          <w:rFonts w:asciiTheme="minorHAnsi" w:hAnsiTheme="minorHAnsi" w:cstheme="minorHAnsi"/>
          <w:szCs w:val="24"/>
        </w:rPr>
        <w:t xml:space="preserve">. </w:t>
      </w:r>
    </w:p>
    <w:p w14:paraId="32431565" w14:textId="6CD14C37" w:rsidR="00BB433E" w:rsidRPr="005E5E5C" w:rsidRDefault="007549F3" w:rsidP="002B05DB">
      <w:pPr>
        <w:spacing w:after="187"/>
        <w:rPr>
          <w:rFonts w:asciiTheme="minorHAnsi" w:hAnsiTheme="minorHAnsi" w:cstheme="minorHAnsi"/>
          <w:szCs w:val="24"/>
        </w:rPr>
      </w:pPr>
      <w:r w:rsidRPr="005E5E5C">
        <w:rPr>
          <w:rFonts w:asciiTheme="minorHAnsi" w:hAnsiTheme="minorHAnsi" w:cstheme="minorHAnsi"/>
          <w:szCs w:val="24"/>
        </w:rPr>
        <w:t>Exempt administrative employees are required to use the electronic payroll system for leave reporting only</w:t>
      </w:r>
      <w:r w:rsidR="00125418" w:rsidRPr="005E5E5C">
        <w:rPr>
          <w:rFonts w:asciiTheme="minorHAnsi" w:hAnsiTheme="minorHAnsi" w:cstheme="minorHAnsi"/>
          <w:szCs w:val="24"/>
        </w:rPr>
        <w:t xml:space="preserve">. </w:t>
      </w:r>
      <w:r w:rsidRPr="005E5E5C">
        <w:rPr>
          <w:rFonts w:asciiTheme="minorHAnsi" w:hAnsiTheme="minorHAnsi" w:cstheme="minorHAnsi"/>
          <w:szCs w:val="24"/>
        </w:rPr>
        <w:t xml:space="preserve">Vacation time </w:t>
      </w:r>
      <w:r w:rsidR="00DA06EE" w:rsidRPr="005E5E5C">
        <w:rPr>
          <w:rFonts w:asciiTheme="minorHAnsi" w:hAnsiTheme="minorHAnsi" w:cstheme="minorHAnsi"/>
          <w:szCs w:val="24"/>
        </w:rPr>
        <w:t>must</w:t>
      </w:r>
      <w:r w:rsidRPr="005E5E5C">
        <w:rPr>
          <w:rFonts w:asciiTheme="minorHAnsi" w:hAnsiTheme="minorHAnsi" w:cstheme="minorHAnsi"/>
          <w:szCs w:val="24"/>
        </w:rPr>
        <w:t xml:space="preserve"> be requested in advance</w:t>
      </w:r>
      <w:r w:rsidR="00DA06EE" w:rsidRPr="005E5E5C">
        <w:rPr>
          <w:rFonts w:asciiTheme="minorHAnsi" w:hAnsiTheme="minorHAnsi" w:cstheme="minorHAnsi"/>
          <w:szCs w:val="24"/>
        </w:rPr>
        <w:t xml:space="preserve"> and must be approved by the supervisor/manager prior to the vacation</w:t>
      </w:r>
      <w:r w:rsidR="00125418" w:rsidRPr="005E5E5C">
        <w:rPr>
          <w:rFonts w:asciiTheme="minorHAnsi" w:hAnsiTheme="minorHAnsi" w:cstheme="minorHAnsi"/>
          <w:szCs w:val="24"/>
        </w:rPr>
        <w:t xml:space="preserve">. </w:t>
      </w:r>
      <w:r w:rsidRPr="005E5E5C">
        <w:rPr>
          <w:rFonts w:asciiTheme="minorHAnsi" w:hAnsiTheme="minorHAnsi" w:cstheme="minorHAnsi"/>
          <w:szCs w:val="24"/>
        </w:rPr>
        <w:t xml:space="preserve">Vacation requests shall not be unreasonably denied. </w:t>
      </w:r>
    </w:p>
    <w:p w14:paraId="529886C0" w14:textId="4BB0EEF7" w:rsidR="00BB433E" w:rsidRPr="005E5E5C" w:rsidRDefault="007549F3" w:rsidP="002B05DB">
      <w:pPr>
        <w:rPr>
          <w:rFonts w:asciiTheme="minorHAnsi" w:hAnsiTheme="minorHAnsi" w:cstheme="minorHAnsi"/>
          <w:szCs w:val="24"/>
        </w:rPr>
      </w:pPr>
      <w:r w:rsidRPr="005E5E5C">
        <w:rPr>
          <w:rFonts w:asciiTheme="minorHAnsi" w:hAnsiTheme="minorHAnsi" w:cstheme="minorHAnsi"/>
          <w:szCs w:val="24"/>
        </w:rPr>
        <w:t xml:space="preserve">Altering, falsifying, failing to punch in and/or punch out, and tampering with time records, time sheets, or recording time on another employee's time sheet/record is prohibited and </w:t>
      </w:r>
      <w:r w:rsidR="00EF0047" w:rsidRPr="005E5E5C">
        <w:rPr>
          <w:rFonts w:asciiTheme="minorHAnsi" w:hAnsiTheme="minorHAnsi" w:cstheme="minorHAnsi"/>
          <w:szCs w:val="24"/>
        </w:rPr>
        <w:t xml:space="preserve">may </w:t>
      </w:r>
      <w:r w:rsidRPr="005E5E5C">
        <w:rPr>
          <w:rFonts w:asciiTheme="minorHAnsi" w:hAnsiTheme="minorHAnsi" w:cstheme="minorHAnsi"/>
          <w:szCs w:val="24"/>
        </w:rPr>
        <w:t xml:space="preserve">subject </w:t>
      </w:r>
      <w:r w:rsidR="00EF0047" w:rsidRPr="005E5E5C">
        <w:rPr>
          <w:rFonts w:asciiTheme="minorHAnsi" w:hAnsiTheme="minorHAnsi" w:cstheme="minorHAnsi"/>
          <w:szCs w:val="24"/>
        </w:rPr>
        <w:t xml:space="preserve">the employee </w:t>
      </w:r>
      <w:r w:rsidRPr="005E5E5C">
        <w:rPr>
          <w:rFonts w:asciiTheme="minorHAnsi" w:hAnsiTheme="minorHAnsi" w:cstheme="minorHAnsi"/>
          <w:szCs w:val="24"/>
        </w:rPr>
        <w:t xml:space="preserve">to disciplinary action, up to and including termination of employment. </w:t>
      </w:r>
    </w:p>
    <w:p w14:paraId="40766365" w14:textId="77777777" w:rsidR="00BB433E" w:rsidRPr="005E5E5C" w:rsidRDefault="007549F3">
      <w:pPr>
        <w:spacing w:after="213" w:line="259" w:lineRule="auto"/>
        <w:ind w:left="720" w:firstLine="0"/>
        <w:rPr>
          <w:rFonts w:asciiTheme="minorHAnsi" w:hAnsiTheme="minorHAnsi" w:cstheme="minorHAnsi"/>
          <w:szCs w:val="24"/>
        </w:rPr>
      </w:pPr>
      <w:r w:rsidRPr="005E5E5C">
        <w:rPr>
          <w:rFonts w:asciiTheme="minorHAnsi" w:hAnsiTheme="minorHAnsi" w:cstheme="minorHAnsi"/>
          <w:szCs w:val="24"/>
        </w:rPr>
        <w:t xml:space="preserve"> </w:t>
      </w:r>
    </w:p>
    <w:p w14:paraId="18CFE5E5" w14:textId="05A0922E" w:rsidR="00BB433E" w:rsidRPr="005E5E5C" w:rsidRDefault="007549F3">
      <w:pPr>
        <w:pStyle w:val="Heading3"/>
        <w:tabs>
          <w:tab w:val="center" w:pos="866"/>
          <w:tab w:val="center" w:pos="3114"/>
        </w:tabs>
        <w:ind w:left="0" w:firstLine="0"/>
        <w:rPr>
          <w:rFonts w:asciiTheme="minorHAnsi" w:hAnsiTheme="minorHAnsi" w:cstheme="minorHAnsi"/>
          <w:sz w:val="24"/>
          <w:szCs w:val="24"/>
        </w:rPr>
      </w:pPr>
      <w:r w:rsidRPr="005E5E5C">
        <w:rPr>
          <w:rFonts w:asciiTheme="minorHAnsi" w:eastAsia="Calibri" w:hAnsiTheme="minorHAnsi" w:cstheme="minorHAnsi"/>
          <w:b w:val="0"/>
          <w:sz w:val="24"/>
          <w:szCs w:val="24"/>
        </w:rPr>
        <w:tab/>
      </w:r>
      <w:bookmarkStart w:id="11" w:name="_Toc171405472"/>
      <w:r w:rsidRPr="005E5E5C">
        <w:rPr>
          <w:rFonts w:asciiTheme="minorHAnsi" w:hAnsiTheme="minorHAnsi" w:cstheme="minorHAnsi"/>
          <w:sz w:val="24"/>
          <w:szCs w:val="24"/>
        </w:rPr>
        <w:t>Attendance Expectations</w:t>
      </w:r>
      <w:bookmarkEnd w:id="11"/>
      <w:r w:rsidRPr="005E5E5C">
        <w:rPr>
          <w:rFonts w:asciiTheme="minorHAnsi" w:hAnsiTheme="minorHAnsi" w:cstheme="minorHAnsi"/>
          <w:sz w:val="24"/>
          <w:szCs w:val="24"/>
        </w:rPr>
        <w:t xml:space="preserve"> </w:t>
      </w:r>
    </w:p>
    <w:p w14:paraId="7AB3519D" w14:textId="77777777" w:rsidR="00BB433E" w:rsidRPr="005E5E5C" w:rsidRDefault="007549F3">
      <w:pPr>
        <w:spacing w:after="0" w:line="259" w:lineRule="auto"/>
        <w:ind w:left="1063" w:firstLine="0"/>
        <w:rPr>
          <w:rFonts w:asciiTheme="minorHAnsi" w:hAnsiTheme="minorHAnsi" w:cstheme="minorHAnsi"/>
          <w:szCs w:val="24"/>
        </w:rPr>
      </w:pPr>
      <w:r w:rsidRPr="005E5E5C">
        <w:rPr>
          <w:rFonts w:asciiTheme="minorHAnsi" w:hAnsiTheme="minorHAnsi" w:cstheme="minorHAnsi"/>
          <w:b/>
          <w:szCs w:val="24"/>
        </w:rPr>
        <w:t xml:space="preserve"> </w:t>
      </w:r>
    </w:p>
    <w:p w14:paraId="4C4EE28E" w14:textId="1B24F0C8" w:rsidR="00BB433E" w:rsidRPr="005E5E5C" w:rsidRDefault="007549F3" w:rsidP="002B05DB">
      <w:pPr>
        <w:spacing w:after="189"/>
        <w:rPr>
          <w:rFonts w:asciiTheme="minorHAnsi" w:hAnsiTheme="minorHAnsi" w:cstheme="minorHAnsi"/>
          <w:szCs w:val="24"/>
        </w:rPr>
      </w:pPr>
      <w:r w:rsidRPr="005E5E5C">
        <w:rPr>
          <w:rFonts w:asciiTheme="minorHAnsi" w:hAnsiTheme="minorHAnsi" w:cstheme="minorHAnsi"/>
          <w:szCs w:val="24"/>
        </w:rPr>
        <w:t>Regular and reliable attendance and punctuality are important components of an employees</w:t>
      </w:r>
      <w:r w:rsidR="005209E1" w:rsidRPr="005E5E5C">
        <w:rPr>
          <w:rFonts w:asciiTheme="minorHAnsi" w:hAnsiTheme="minorHAnsi" w:cstheme="minorHAnsi"/>
          <w:szCs w:val="24"/>
        </w:rPr>
        <w:t>’</w:t>
      </w:r>
      <w:r w:rsidRPr="005E5E5C">
        <w:rPr>
          <w:rFonts w:asciiTheme="minorHAnsi" w:hAnsiTheme="minorHAnsi" w:cstheme="minorHAnsi"/>
          <w:szCs w:val="24"/>
        </w:rPr>
        <w:t xml:space="preserve"> overall work performance</w:t>
      </w:r>
      <w:r w:rsidR="00125418" w:rsidRPr="005E5E5C">
        <w:rPr>
          <w:rFonts w:asciiTheme="minorHAnsi" w:hAnsiTheme="minorHAnsi" w:cstheme="minorHAnsi"/>
          <w:szCs w:val="24"/>
        </w:rPr>
        <w:t xml:space="preserve">. </w:t>
      </w:r>
      <w:r w:rsidRPr="005E5E5C">
        <w:rPr>
          <w:rFonts w:asciiTheme="minorHAnsi" w:hAnsiTheme="minorHAnsi" w:cstheme="minorHAnsi"/>
          <w:szCs w:val="24"/>
        </w:rPr>
        <w:t xml:space="preserve">Absenteeism, late arrivals, and early departures from work burden </w:t>
      </w:r>
      <w:r w:rsidR="00EF0047" w:rsidRPr="005E5E5C">
        <w:rPr>
          <w:rFonts w:asciiTheme="minorHAnsi" w:hAnsiTheme="minorHAnsi" w:cstheme="minorHAnsi"/>
          <w:szCs w:val="24"/>
        </w:rPr>
        <w:t xml:space="preserve">departmental operations </w:t>
      </w:r>
      <w:r w:rsidRPr="005E5E5C">
        <w:rPr>
          <w:rFonts w:asciiTheme="minorHAnsi" w:hAnsiTheme="minorHAnsi" w:cstheme="minorHAnsi"/>
          <w:szCs w:val="24"/>
        </w:rPr>
        <w:t>and impacts productivity</w:t>
      </w:r>
      <w:r w:rsidR="00125418" w:rsidRPr="005E5E5C">
        <w:rPr>
          <w:rFonts w:asciiTheme="minorHAnsi" w:hAnsiTheme="minorHAnsi" w:cstheme="minorHAnsi"/>
          <w:szCs w:val="24"/>
        </w:rPr>
        <w:t xml:space="preserve">. </w:t>
      </w:r>
      <w:r w:rsidRPr="005E5E5C">
        <w:rPr>
          <w:rFonts w:asciiTheme="minorHAnsi" w:hAnsiTheme="minorHAnsi" w:cstheme="minorHAnsi"/>
          <w:szCs w:val="24"/>
        </w:rPr>
        <w:t xml:space="preserve">If an employee cannot avoid being late to work or is unable to work as scheduled, the employee must call </w:t>
      </w:r>
      <w:r w:rsidR="00CD70F1" w:rsidRPr="005E5E5C">
        <w:rPr>
          <w:rFonts w:asciiTheme="minorHAnsi" w:hAnsiTheme="minorHAnsi" w:cstheme="minorHAnsi"/>
          <w:szCs w:val="24"/>
        </w:rPr>
        <w:t>their</w:t>
      </w:r>
      <w:r w:rsidRPr="005E5E5C">
        <w:rPr>
          <w:rFonts w:asciiTheme="minorHAnsi" w:hAnsiTheme="minorHAnsi" w:cstheme="minorHAnsi"/>
          <w:szCs w:val="24"/>
        </w:rPr>
        <w:t xml:space="preserve"> supervisor as soon as possible before the start of the workday</w:t>
      </w:r>
      <w:r w:rsidR="00125418" w:rsidRPr="005E5E5C">
        <w:rPr>
          <w:rFonts w:asciiTheme="minorHAnsi" w:hAnsiTheme="minorHAnsi" w:cstheme="minorHAnsi"/>
          <w:szCs w:val="24"/>
        </w:rPr>
        <w:t xml:space="preserve">. </w:t>
      </w:r>
      <w:r w:rsidRPr="005E5E5C">
        <w:rPr>
          <w:rFonts w:asciiTheme="minorHAnsi" w:hAnsiTheme="minorHAnsi" w:cstheme="minorHAnsi"/>
          <w:szCs w:val="24"/>
        </w:rPr>
        <w:t>Employees covered by a collective bargaining agreement must follow the call out guidelines or procedures of their department</w:t>
      </w:r>
      <w:r w:rsidR="00125418" w:rsidRPr="005E5E5C">
        <w:rPr>
          <w:rFonts w:asciiTheme="minorHAnsi" w:hAnsiTheme="minorHAnsi" w:cstheme="minorHAnsi"/>
          <w:szCs w:val="24"/>
        </w:rPr>
        <w:t xml:space="preserve">. </w:t>
      </w:r>
    </w:p>
    <w:p w14:paraId="25ED3F96" w14:textId="5499E5E7" w:rsidR="00BB433E" w:rsidRPr="005E5E5C" w:rsidRDefault="00BB433E" w:rsidP="002B05DB">
      <w:pPr>
        <w:spacing w:after="0" w:line="259" w:lineRule="auto"/>
        <w:ind w:left="720" w:firstLine="0"/>
        <w:rPr>
          <w:rFonts w:asciiTheme="minorHAnsi" w:hAnsiTheme="minorHAnsi" w:cstheme="minorHAnsi"/>
          <w:szCs w:val="24"/>
        </w:rPr>
      </w:pPr>
    </w:p>
    <w:p w14:paraId="13E3BC92" w14:textId="7B3E4837" w:rsidR="00BB433E" w:rsidRPr="005E5E5C" w:rsidRDefault="007549F3" w:rsidP="009D0AEF">
      <w:pPr>
        <w:pStyle w:val="Heading1"/>
        <w:jc w:val="center"/>
        <w:rPr>
          <w:rFonts w:asciiTheme="minorHAnsi" w:hAnsiTheme="minorHAnsi" w:cstheme="minorHAnsi"/>
          <w:sz w:val="24"/>
          <w:szCs w:val="24"/>
        </w:rPr>
      </w:pPr>
      <w:bookmarkStart w:id="12" w:name="_Toc171405473"/>
      <w:r w:rsidRPr="005E5E5C">
        <w:rPr>
          <w:rFonts w:asciiTheme="minorHAnsi" w:hAnsiTheme="minorHAnsi" w:cstheme="minorHAnsi"/>
          <w:sz w:val="24"/>
          <w:szCs w:val="24"/>
        </w:rPr>
        <w:t>EQUAL EMPLOYMENT OPPORTUNITY AND NONDISCRIMINATION</w:t>
      </w:r>
      <w:bookmarkEnd w:id="12"/>
    </w:p>
    <w:p w14:paraId="22C5F32D" w14:textId="77777777" w:rsidR="00BB433E" w:rsidRPr="005E5E5C" w:rsidRDefault="007549F3">
      <w:pPr>
        <w:spacing w:after="103" w:line="259" w:lineRule="auto"/>
        <w:ind w:left="720" w:firstLine="0"/>
        <w:rPr>
          <w:rFonts w:asciiTheme="minorHAnsi" w:hAnsiTheme="minorHAnsi" w:cstheme="minorHAnsi"/>
          <w:szCs w:val="24"/>
        </w:rPr>
      </w:pPr>
      <w:r w:rsidRPr="005E5E5C">
        <w:rPr>
          <w:rFonts w:asciiTheme="minorHAnsi" w:hAnsiTheme="minorHAnsi" w:cstheme="minorHAnsi"/>
          <w:szCs w:val="24"/>
        </w:rPr>
        <w:t xml:space="preserve"> </w:t>
      </w:r>
      <w:r w:rsidRPr="005E5E5C">
        <w:rPr>
          <w:rFonts w:asciiTheme="minorHAnsi" w:hAnsiTheme="minorHAnsi" w:cstheme="minorHAnsi"/>
          <w:szCs w:val="24"/>
        </w:rPr>
        <w:tab/>
        <w:t xml:space="preserve"> </w:t>
      </w:r>
    </w:p>
    <w:p w14:paraId="1F0EB96D" w14:textId="7C154691" w:rsidR="00BB433E" w:rsidRPr="005E5E5C" w:rsidRDefault="007549F3" w:rsidP="0088458F">
      <w:pPr>
        <w:pStyle w:val="Heading3"/>
        <w:tabs>
          <w:tab w:val="center" w:pos="866"/>
          <w:tab w:val="center" w:pos="3541"/>
        </w:tabs>
        <w:ind w:left="0" w:firstLine="0"/>
        <w:jc w:val="both"/>
        <w:rPr>
          <w:rFonts w:asciiTheme="minorHAnsi" w:hAnsiTheme="minorHAnsi" w:cstheme="minorHAnsi"/>
          <w:sz w:val="24"/>
          <w:szCs w:val="24"/>
        </w:rPr>
      </w:pPr>
      <w:r w:rsidRPr="005E5E5C">
        <w:rPr>
          <w:rFonts w:asciiTheme="minorHAnsi" w:eastAsia="Calibri" w:hAnsiTheme="minorHAnsi" w:cstheme="minorHAnsi"/>
          <w:b w:val="0"/>
          <w:sz w:val="24"/>
          <w:szCs w:val="24"/>
        </w:rPr>
        <w:tab/>
      </w:r>
      <w:bookmarkStart w:id="13" w:name="_Toc171405474"/>
      <w:r w:rsidRPr="005E5E5C">
        <w:rPr>
          <w:rFonts w:asciiTheme="minorHAnsi" w:hAnsiTheme="minorHAnsi" w:cstheme="minorHAnsi"/>
          <w:sz w:val="24"/>
          <w:szCs w:val="24"/>
        </w:rPr>
        <w:t>Equal Employment Opportunity</w:t>
      </w:r>
      <w:bookmarkEnd w:id="13"/>
      <w:r w:rsidRPr="005E5E5C">
        <w:rPr>
          <w:rFonts w:asciiTheme="minorHAnsi" w:hAnsiTheme="minorHAnsi" w:cstheme="minorHAnsi"/>
          <w:sz w:val="24"/>
          <w:szCs w:val="24"/>
        </w:rPr>
        <w:t xml:space="preserve"> </w:t>
      </w:r>
    </w:p>
    <w:p w14:paraId="12C8ED5B" w14:textId="1A852E3E" w:rsidR="008C51EC" w:rsidRPr="005E5E5C" w:rsidRDefault="008C51EC" w:rsidP="0088458F">
      <w:pPr>
        <w:rPr>
          <w:rFonts w:asciiTheme="minorHAnsi" w:hAnsiTheme="minorHAnsi" w:cstheme="minorHAnsi"/>
          <w:szCs w:val="24"/>
        </w:rPr>
      </w:pPr>
    </w:p>
    <w:p w14:paraId="024BB25B" w14:textId="091EC42E" w:rsidR="008E6B8B" w:rsidRPr="005E5E5C" w:rsidRDefault="008E6B8B" w:rsidP="0088458F">
      <w:pPr>
        <w:rPr>
          <w:rFonts w:asciiTheme="minorHAnsi" w:hAnsiTheme="minorHAnsi" w:cstheme="minorHAnsi"/>
          <w:szCs w:val="24"/>
        </w:rPr>
      </w:pPr>
      <w:r w:rsidRPr="005E5E5C">
        <w:rPr>
          <w:rFonts w:asciiTheme="minorHAnsi" w:hAnsiTheme="minorHAnsi" w:cstheme="minorHAnsi"/>
          <w:szCs w:val="24"/>
        </w:rPr>
        <w:t xml:space="preserve">It is the policy of the University to provide equal employment opportunity (“EEO”) to all persons without regard to race, color, religion, gender, gender identity or expression, national origin, citizenship status, ancestry, age, sexual orientation, marital status, veteran status, </w:t>
      </w:r>
      <w:r w:rsidR="00CC11D1" w:rsidRPr="005E5E5C">
        <w:rPr>
          <w:rFonts w:asciiTheme="minorHAnsi" w:hAnsiTheme="minorHAnsi" w:cstheme="minorHAnsi"/>
          <w:szCs w:val="24"/>
        </w:rPr>
        <w:t>disability,</w:t>
      </w:r>
      <w:r w:rsidRPr="005E5E5C">
        <w:rPr>
          <w:rFonts w:asciiTheme="minorHAnsi" w:hAnsiTheme="minorHAnsi" w:cstheme="minorHAnsi"/>
          <w:szCs w:val="24"/>
        </w:rPr>
        <w:t xml:space="preserve"> or any other legally protected classification</w:t>
      </w:r>
      <w:r w:rsidR="00125418" w:rsidRPr="005E5E5C">
        <w:rPr>
          <w:rFonts w:asciiTheme="minorHAnsi" w:hAnsiTheme="minorHAnsi" w:cstheme="minorHAnsi"/>
          <w:szCs w:val="24"/>
        </w:rPr>
        <w:t xml:space="preserve">. </w:t>
      </w:r>
      <w:r w:rsidRPr="005E5E5C">
        <w:rPr>
          <w:rFonts w:asciiTheme="minorHAnsi" w:hAnsiTheme="minorHAnsi" w:cstheme="minorHAnsi"/>
          <w:szCs w:val="24"/>
        </w:rPr>
        <w:t>All employees are expected to adhere to the Equal Employment Opportunity Policy &amp; Non-Discrimination Policy/Procedure</w:t>
      </w:r>
      <w:r w:rsidR="00225068" w:rsidRPr="005E5E5C">
        <w:rPr>
          <w:rFonts w:asciiTheme="minorHAnsi" w:hAnsiTheme="minorHAnsi" w:cstheme="minorHAnsi"/>
          <w:szCs w:val="24"/>
        </w:rPr>
        <w:t>.</w:t>
      </w:r>
    </w:p>
    <w:p w14:paraId="689CD2E9" w14:textId="7D37D7D6" w:rsidR="00BB433E" w:rsidRPr="005E5E5C" w:rsidRDefault="00BB433E" w:rsidP="00225068">
      <w:pPr>
        <w:spacing w:after="0" w:line="259" w:lineRule="auto"/>
        <w:rPr>
          <w:rFonts w:asciiTheme="minorHAnsi" w:hAnsiTheme="minorHAnsi" w:cstheme="minorHAnsi"/>
          <w:szCs w:val="24"/>
        </w:rPr>
      </w:pPr>
    </w:p>
    <w:p w14:paraId="63541B98" w14:textId="617D8CA5" w:rsidR="00BB433E" w:rsidRPr="005E5E5C" w:rsidRDefault="007549F3">
      <w:pPr>
        <w:pStyle w:val="Heading3"/>
        <w:tabs>
          <w:tab w:val="center" w:pos="866"/>
          <w:tab w:val="center" w:pos="4794"/>
        </w:tabs>
        <w:ind w:left="0" w:firstLine="0"/>
        <w:rPr>
          <w:rFonts w:asciiTheme="minorHAnsi" w:hAnsiTheme="minorHAnsi" w:cstheme="minorHAnsi"/>
          <w:sz w:val="24"/>
          <w:szCs w:val="24"/>
        </w:rPr>
      </w:pPr>
      <w:bookmarkStart w:id="14" w:name="_Toc171405475"/>
      <w:r w:rsidRPr="005E5E5C">
        <w:rPr>
          <w:rFonts w:asciiTheme="minorHAnsi" w:hAnsiTheme="minorHAnsi" w:cstheme="minorHAnsi"/>
          <w:sz w:val="24"/>
          <w:szCs w:val="24"/>
        </w:rPr>
        <w:t>Affirmative Action</w:t>
      </w:r>
      <w:bookmarkEnd w:id="14"/>
      <w:r w:rsidRPr="005E5E5C">
        <w:rPr>
          <w:rFonts w:asciiTheme="minorHAnsi" w:hAnsiTheme="minorHAnsi" w:cstheme="minorHAnsi"/>
          <w:sz w:val="24"/>
          <w:szCs w:val="24"/>
        </w:rPr>
        <w:t xml:space="preserve"> </w:t>
      </w:r>
    </w:p>
    <w:p w14:paraId="015EE8B3" w14:textId="65A33CD2" w:rsidR="00BB433E" w:rsidRPr="005E5E5C" w:rsidRDefault="00BB433E" w:rsidP="0088458F">
      <w:pPr>
        <w:pStyle w:val="Heading3"/>
        <w:ind w:left="0" w:firstLine="0"/>
        <w:rPr>
          <w:rFonts w:asciiTheme="minorHAnsi" w:hAnsiTheme="minorHAnsi" w:cstheme="minorHAnsi"/>
          <w:sz w:val="24"/>
          <w:szCs w:val="24"/>
        </w:rPr>
      </w:pPr>
    </w:p>
    <w:p w14:paraId="3B8AEFBE" w14:textId="61E48F0B" w:rsidR="005209E1" w:rsidRPr="005E5E5C" w:rsidRDefault="008E6B8B" w:rsidP="005209E1">
      <w:pPr>
        <w:spacing w:line="240" w:lineRule="auto"/>
        <w:rPr>
          <w:rFonts w:asciiTheme="minorHAnsi" w:hAnsiTheme="minorHAnsi" w:cstheme="minorHAnsi"/>
          <w:szCs w:val="24"/>
        </w:rPr>
      </w:pPr>
      <w:r w:rsidRPr="005E5E5C">
        <w:rPr>
          <w:rFonts w:asciiTheme="minorHAnsi" w:hAnsiTheme="minorHAnsi" w:cstheme="minorHAnsi"/>
          <w:szCs w:val="24"/>
        </w:rPr>
        <w:t xml:space="preserve">The University is committed to achieving a diverse and pluralistic community, which reflects the multiracial and culturally diverse society in the United States, through strict non-discrimination in </w:t>
      </w:r>
      <w:r w:rsidR="006F0EC8" w:rsidRPr="005E5E5C">
        <w:rPr>
          <w:rFonts w:asciiTheme="minorHAnsi" w:hAnsiTheme="minorHAnsi" w:cstheme="minorHAnsi"/>
          <w:szCs w:val="24"/>
        </w:rPr>
        <w:t>all</w:t>
      </w:r>
      <w:r w:rsidRPr="005E5E5C">
        <w:rPr>
          <w:rFonts w:asciiTheme="minorHAnsi" w:hAnsiTheme="minorHAnsi" w:cstheme="minorHAnsi"/>
          <w:szCs w:val="24"/>
        </w:rPr>
        <w:t xml:space="preserve"> its employment practices. </w:t>
      </w:r>
      <w:r w:rsidR="005209E1" w:rsidRPr="005E5E5C">
        <w:rPr>
          <w:rFonts w:asciiTheme="minorHAnsi" w:hAnsiTheme="minorHAnsi" w:cstheme="minorHAnsi"/>
          <w:szCs w:val="24"/>
        </w:rPr>
        <w:t xml:space="preserve">The commitment to affirmative action includes proactively continuing efforts to increase the diversity of its faculty, staff, and the student body at the University. The University will base decisions on employment to further the principles of equal employment opportunity. </w:t>
      </w:r>
    </w:p>
    <w:p w14:paraId="5C1C1201" w14:textId="77777777" w:rsidR="005209E1" w:rsidRPr="005E5E5C" w:rsidRDefault="005209E1" w:rsidP="005209E1">
      <w:pPr>
        <w:rPr>
          <w:rFonts w:asciiTheme="minorHAnsi" w:hAnsiTheme="minorHAnsi" w:cstheme="minorHAnsi"/>
          <w:szCs w:val="24"/>
        </w:rPr>
      </w:pPr>
    </w:p>
    <w:p w14:paraId="062B6C00" w14:textId="71FF4237" w:rsidR="008E6B8B" w:rsidRPr="005E5E5C" w:rsidRDefault="008E6B8B" w:rsidP="008E6B8B">
      <w:pPr>
        <w:spacing w:line="240" w:lineRule="auto"/>
        <w:rPr>
          <w:rFonts w:asciiTheme="minorHAnsi" w:hAnsiTheme="minorHAnsi" w:cstheme="minorHAnsi"/>
          <w:szCs w:val="24"/>
        </w:rPr>
      </w:pPr>
      <w:r w:rsidRPr="005E5E5C">
        <w:rPr>
          <w:rFonts w:asciiTheme="minorHAnsi" w:hAnsiTheme="minorHAnsi" w:cstheme="minorHAnsi"/>
          <w:szCs w:val="24"/>
        </w:rPr>
        <w:lastRenderedPageBreak/>
        <w:t xml:space="preserve">It is the University’s goal to hire the most qualified individuals in every position within the University. The University is committed to making employment decisions which are solely based on the individuals’ qualifications, abilities, skills, and experience and affirmatively seeks to attract persons with diverse backgrounds. The University will therefore recruit, hire, train, and promote persons in all job titles without regard to the individual’s race, color, religion, gender, gender identity or expression, national origin, citizenship status, ancestry, age, sexual orientation, marital status, veteran status, any mental or physical disability that does not impact an individual’s ability to perform </w:t>
      </w:r>
      <w:r w:rsidR="00CC11D1" w:rsidRPr="005E5E5C">
        <w:rPr>
          <w:rFonts w:asciiTheme="minorHAnsi" w:hAnsiTheme="minorHAnsi" w:cstheme="minorHAnsi"/>
          <w:szCs w:val="24"/>
        </w:rPr>
        <w:t xml:space="preserve">their </w:t>
      </w:r>
      <w:r w:rsidRPr="005E5E5C">
        <w:rPr>
          <w:rFonts w:asciiTheme="minorHAnsi" w:hAnsiTheme="minorHAnsi" w:cstheme="minorHAnsi"/>
          <w:szCs w:val="24"/>
        </w:rPr>
        <w:t xml:space="preserve">job, or any other criteria protected by law. </w:t>
      </w:r>
    </w:p>
    <w:p w14:paraId="70A04512" w14:textId="3E42C654" w:rsidR="008E6B8B" w:rsidRPr="005E5E5C" w:rsidRDefault="008E6B8B" w:rsidP="008E6B8B">
      <w:pPr>
        <w:rPr>
          <w:rFonts w:asciiTheme="minorHAnsi" w:hAnsiTheme="minorHAnsi" w:cstheme="minorHAnsi"/>
          <w:szCs w:val="24"/>
        </w:rPr>
      </w:pPr>
    </w:p>
    <w:p w14:paraId="539AE9D5" w14:textId="3CBE6205" w:rsidR="001943B9" w:rsidRDefault="001943B9" w:rsidP="001943B9">
      <w:pPr>
        <w:pStyle w:val="Heading3"/>
        <w:tabs>
          <w:tab w:val="center" w:pos="866"/>
          <w:tab w:val="center" w:pos="4794"/>
        </w:tabs>
        <w:ind w:left="0" w:firstLine="0"/>
        <w:rPr>
          <w:rFonts w:asciiTheme="minorHAnsi" w:hAnsiTheme="minorHAnsi" w:cstheme="minorHAnsi"/>
          <w:sz w:val="24"/>
          <w:szCs w:val="24"/>
        </w:rPr>
      </w:pPr>
      <w:bookmarkStart w:id="15" w:name="_Toc171405476"/>
      <w:r w:rsidRPr="005E5E5C">
        <w:rPr>
          <w:rFonts w:asciiTheme="minorHAnsi" w:hAnsiTheme="minorHAnsi" w:cstheme="minorHAnsi"/>
          <w:sz w:val="24"/>
          <w:szCs w:val="24"/>
        </w:rPr>
        <w:t>A</w:t>
      </w:r>
      <w:r>
        <w:rPr>
          <w:rFonts w:asciiTheme="minorHAnsi" w:hAnsiTheme="minorHAnsi" w:cstheme="minorHAnsi"/>
          <w:sz w:val="24"/>
          <w:szCs w:val="24"/>
        </w:rPr>
        <w:t>mericans with Disability Act (ADA)</w:t>
      </w:r>
      <w:bookmarkEnd w:id="15"/>
    </w:p>
    <w:p w14:paraId="50514BD6" w14:textId="77777777" w:rsidR="001943B9" w:rsidRPr="001943B9" w:rsidRDefault="001943B9" w:rsidP="001943B9"/>
    <w:p w14:paraId="4E5E6F34" w14:textId="221C8F26" w:rsidR="00511E44" w:rsidRPr="005E5E5C" w:rsidRDefault="008E6B8B" w:rsidP="00511E44">
      <w:pPr>
        <w:rPr>
          <w:rFonts w:asciiTheme="minorHAnsi" w:eastAsia="Times New Roman" w:hAnsiTheme="minorHAnsi" w:cstheme="minorHAnsi"/>
          <w:szCs w:val="24"/>
        </w:rPr>
      </w:pPr>
      <w:r w:rsidRPr="005E5E5C">
        <w:rPr>
          <w:rFonts w:asciiTheme="minorHAnsi" w:hAnsiTheme="minorHAnsi" w:cstheme="minorHAnsi"/>
          <w:szCs w:val="24"/>
        </w:rPr>
        <w:t>The University will comply with all provisions of the ADA and will make</w:t>
      </w:r>
      <w:r w:rsidR="00225068" w:rsidRPr="005E5E5C">
        <w:rPr>
          <w:rFonts w:asciiTheme="minorHAnsi" w:hAnsiTheme="minorHAnsi" w:cstheme="minorHAnsi"/>
          <w:szCs w:val="24"/>
        </w:rPr>
        <w:t xml:space="preserve"> </w:t>
      </w:r>
      <w:r w:rsidRPr="005E5E5C">
        <w:rPr>
          <w:rFonts w:asciiTheme="minorHAnsi" w:hAnsiTheme="minorHAnsi" w:cstheme="minorHAnsi"/>
          <w:szCs w:val="24"/>
        </w:rPr>
        <w:t xml:space="preserve">reasonable accommodations upon request for employees and applicants with physical and mental impairments if it will enable the employee or the </w:t>
      </w:r>
      <w:r w:rsidR="00CC11D1" w:rsidRPr="005E5E5C">
        <w:rPr>
          <w:rFonts w:asciiTheme="minorHAnsi" w:hAnsiTheme="minorHAnsi" w:cstheme="minorHAnsi"/>
          <w:szCs w:val="24"/>
        </w:rPr>
        <w:t xml:space="preserve">candidate </w:t>
      </w:r>
      <w:r w:rsidRPr="005E5E5C">
        <w:rPr>
          <w:rFonts w:asciiTheme="minorHAnsi" w:hAnsiTheme="minorHAnsi" w:cstheme="minorHAnsi"/>
          <w:szCs w:val="24"/>
        </w:rPr>
        <w:t xml:space="preserve">to perform the essential functions of the job they are in or are seeking to obtain </w:t>
      </w:r>
      <w:r w:rsidR="003C4A84" w:rsidRPr="005E5E5C">
        <w:rPr>
          <w:rFonts w:asciiTheme="minorHAnsi" w:hAnsiTheme="minorHAnsi" w:cstheme="minorHAnsi"/>
          <w:szCs w:val="24"/>
        </w:rPr>
        <w:t>if</w:t>
      </w:r>
      <w:r w:rsidRPr="005E5E5C">
        <w:rPr>
          <w:rFonts w:asciiTheme="minorHAnsi" w:hAnsiTheme="minorHAnsi" w:cstheme="minorHAnsi"/>
          <w:szCs w:val="24"/>
        </w:rPr>
        <w:t xml:space="preserve"> such accommodation would not cause an undue hardship to the University. </w:t>
      </w:r>
      <w:r w:rsidR="00CF0053" w:rsidRPr="005E5E5C">
        <w:rPr>
          <w:rFonts w:asciiTheme="minorHAnsi" w:hAnsiTheme="minorHAnsi" w:cstheme="minorHAnsi"/>
          <w:szCs w:val="24"/>
        </w:rPr>
        <w:t xml:space="preserve"> </w:t>
      </w:r>
      <w:r w:rsidR="00225068" w:rsidRPr="005E5E5C">
        <w:rPr>
          <w:rFonts w:asciiTheme="minorHAnsi" w:hAnsiTheme="minorHAnsi" w:cstheme="minorHAnsi"/>
          <w:szCs w:val="24"/>
        </w:rPr>
        <w:t xml:space="preserve">The </w:t>
      </w:r>
      <w:hyperlink r:id="rId13" w:tgtFrame="_blank" w:history="1">
        <w:r w:rsidR="00225068" w:rsidRPr="005E5E5C">
          <w:rPr>
            <w:rStyle w:val="Hyperlink"/>
            <w:rFonts w:asciiTheme="minorHAnsi" w:eastAsia="Times New Roman" w:hAnsiTheme="minorHAnsi" w:cstheme="minorHAnsi"/>
            <w:color w:val="0563C1"/>
            <w:szCs w:val="24"/>
            <w:shd w:val="clear" w:color="auto" w:fill="FFFFFF"/>
          </w:rPr>
          <w:t>reasonable accommodation form</w:t>
        </w:r>
      </w:hyperlink>
      <w:r w:rsidR="00225068" w:rsidRPr="005E5E5C">
        <w:rPr>
          <w:rFonts w:asciiTheme="minorHAnsi" w:hAnsiTheme="minorHAnsi" w:cstheme="minorHAnsi"/>
          <w:szCs w:val="24"/>
        </w:rPr>
        <w:t xml:space="preserve"> requires review and approval by area leaders.  </w:t>
      </w:r>
    </w:p>
    <w:p w14:paraId="4B66C3B4" w14:textId="093A44C5" w:rsidR="008E6B8B" w:rsidRPr="005E5E5C" w:rsidRDefault="00511E44" w:rsidP="0088458F">
      <w:pPr>
        <w:spacing w:after="96" w:line="259" w:lineRule="auto"/>
        <w:ind w:left="0" w:firstLine="0"/>
        <w:rPr>
          <w:rFonts w:asciiTheme="minorHAnsi" w:hAnsiTheme="minorHAnsi" w:cstheme="minorHAnsi"/>
          <w:szCs w:val="24"/>
        </w:rPr>
      </w:pPr>
      <w:r w:rsidRPr="005E5E5C">
        <w:rPr>
          <w:rFonts w:asciiTheme="minorHAnsi" w:hAnsiTheme="minorHAnsi" w:cstheme="minorHAnsi"/>
          <w:szCs w:val="24"/>
        </w:rPr>
        <w:t xml:space="preserve">  </w:t>
      </w:r>
    </w:p>
    <w:p w14:paraId="7E09B404" w14:textId="03DB685B" w:rsidR="00BB433E" w:rsidRPr="005E5E5C" w:rsidRDefault="00BB433E">
      <w:pPr>
        <w:spacing w:after="0" w:line="259" w:lineRule="auto"/>
        <w:ind w:left="720" w:firstLine="0"/>
        <w:rPr>
          <w:rFonts w:asciiTheme="minorHAnsi" w:hAnsiTheme="minorHAnsi" w:cstheme="minorHAnsi"/>
          <w:szCs w:val="24"/>
        </w:rPr>
      </w:pPr>
    </w:p>
    <w:p w14:paraId="133FFD41" w14:textId="16E55CE9" w:rsidR="00BB433E" w:rsidRPr="005E5E5C" w:rsidRDefault="007549F3" w:rsidP="00D14118">
      <w:pPr>
        <w:pStyle w:val="Heading1"/>
        <w:ind w:right="1241"/>
        <w:jc w:val="center"/>
        <w:rPr>
          <w:rFonts w:asciiTheme="minorHAnsi" w:hAnsiTheme="minorHAnsi" w:cstheme="minorHAnsi"/>
          <w:sz w:val="24"/>
          <w:szCs w:val="24"/>
        </w:rPr>
      </w:pPr>
      <w:bookmarkStart w:id="16" w:name="_Toc171405477"/>
      <w:r w:rsidRPr="005E5E5C">
        <w:rPr>
          <w:rFonts w:asciiTheme="minorHAnsi" w:hAnsiTheme="minorHAnsi" w:cstheme="minorHAnsi"/>
          <w:sz w:val="24"/>
          <w:szCs w:val="24"/>
        </w:rPr>
        <w:t>WORKPLACE POLICIES, PRACTICES, AND EXPECTATIONS</w:t>
      </w:r>
      <w:bookmarkEnd w:id="16"/>
    </w:p>
    <w:p w14:paraId="18E36A34" w14:textId="77777777" w:rsidR="00BB433E" w:rsidRPr="005E5E5C" w:rsidRDefault="007549F3">
      <w:pPr>
        <w:spacing w:after="96" w:line="259" w:lineRule="auto"/>
        <w:ind w:left="720" w:firstLine="0"/>
        <w:rPr>
          <w:rFonts w:asciiTheme="minorHAnsi" w:hAnsiTheme="minorHAnsi" w:cstheme="minorHAnsi"/>
          <w:szCs w:val="24"/>
        </w:rPr>
      </w:pPr>
      <w:r w:rsidRPr="005E5E5C">
        <w:rPr>
          <w:rFonts w:asciiTheme="minorHAnsi" w:hAnsiTheme="minorHAnsi" w:cstheme="minorHAnsi"/>
          <w:szCs w:val="24"/>
        </w:rPr>
        <w:t xml:space="preserve"> </w:t>
      </w:r>
    </w:p>
    <w:p w14:paraId="676DFA38" w14:textId="1BBC5B70" w:rsidR="00BB433E" w:rsidRPr="005E5E5C" w:rsidRDefault="007549F3" w:rsidP="002B05DB">
      <w:pPr>
        <w:pStyle w:val="Heading3"/>
        <w:ind w:left="0" w:firstLine="0"/>
        <w:rPr>
          <w:rFonts w:asciiTheme="minorHAnsi" w:hAnsiTheme="minorHAnsi" w:cstheme="minorHAnsi"/>
          <w:sz w:val="24"/>
          <w:szCs w:val="24"/>
        </w:rPr>
      </w:pPr>
      <w:bookmarkStart w:id="17" w:name="_Toc171405478"/>
      <w:r w:rsidRPr="005E5E5C">
        <w:rPr>
          <w:rFonts w:asciiTheme="minorHAnsi" w:hAnsiTheme="minorHAnsi" w:cstheme="minorHAnsi"/>
          <w:sz w:val="24"/>
          <w:szCs w:val="24"/>
        </w:rPr>
        <w:t>Open-Door Policy</w:t>
      </w:r>
      <w:bookmarkEnd w:id="17"/>
      <w:r w:rsidRPr="005E5E5C">
        <w:rPr>
          <w:rFonts w:asciiTheme="minorHAnsi" w:hAnsiTheme="minorHAnsi" w:cstheme="minorHAnsi"/>
          <w:sz w:val="24"/>
          <w:szCs w:val="24"/>
        </w:rPr>
        <w:t xml:space="preserve"> </w:t>
      </w:r>
    </w:p>
    <w:p w14:paraId="0125326E" w14:textId="77777777" w:rsidR="00BB433E" w:rsidRPr="005E5E5C" w:rsidRDefault="007549F3">
      <w:pPr>
        <w:spacing w:after="0" w:line="259" w:lineRule="auto"/>
        <w:ind w:left="720" w:firstLine="0"/>
        <w:rPr>
          <w:rFonts w:asciiTheme="minorHAnsi" w:hAnsiTheme="minorHAnsi" w:cstheme="minorHAnsi"/>
          <w:szCs w:val="24"/>
        </w:rPr>
      </w:pPr>
      <w:r w:rsidRPr="005E5E5C">
        <w:rPr>
          <w:rFonts w:asciiTheme="minorHAnsi" w:hAnsiTheme="minorHAnsi" w:cstheme="minorHAnsi"/>
          <w:szCs w:val="24"/>
        </w:rPr>
        <w:t xml:space="preserve"> </w:t>
      </w:r>
    </w:p>
    <w:p w14:paraId="0B0C51A6" w14:textId="38D7BA18" w:rsidR="00BB433E" w:rsidRPr="005E5E5C" w:rsidRDefault="007549F3" w:rsidP="002B05DB">
      <w:pPr>
        <w:rPr>
          <w:rFonts w:asciiTheme="minorHAnsi" w:hAnsiTheme="minorHAnsi" w:cstheme="minorHAnsi"/>
          <w:szCs w:val="24"/>
        </w:rPr>
      </w:pPr>
      <w:r w:rsidRPr="005E5E5C">
        <w:rPr>
          <w:rFonts w:asciiTheme="minorHAnsi" w:hAnsiTheme="minorHAnsi" w:cstheme="minorHAnsi"/>
          <w:szCs w:val="24"/>
        </w:rPr>
        <w:t>The University recognizes that employees will have suggestions for improving the workplace, as well as complaints</w:t>
      </w:r>
      <w:r w:rsidR="00125418" w:rsidRPr="005E5E5C">
        <w:rPr>
          <w:rFonts w:asciiTheme="minorHAnsi" w:hAnsiTheme="minorHAnsi" w:cstheme="minorHAnsi"/>
          <w:szCs w:val="24"/>
        </w:rPr>
        <w:t xml:space="preserve">. </w:t>
      </w:r>
      <w:r w:rsidRPr="005E5E5C">
        <w:rPr>
          <w:rFonts w:asciiTheme="minorHAnsi" w:hAnsiTheme="minorHAnsi" w:cstheme="minorHAnsi"/>
          <w:szCs w:val="24"/>
        </w:rPr>
        <w:t>The most satisfactory solution to a job-related problem or concern is usually reached through a prompt discussion with the employee’s supervisor</w:t>
      </w:r>
      <w:r w:rsidR="00125418" w:rsidRPr="005E5E5C">
        <w:rPr>
          <w:rFonts w:asciiTheme="minorHAnsi" w:hAnsiTheme="minorHAnsi" w:cstheme="minorHAnsi"/>
          <w:szCs w:val="24"/>
        </w:rPr>
        <w:t xml:space="preserve">. </w:t>
      </w:r>
      <w:r w:rsidRPr="005E5E5C">
        <w:rPr>
          <w:rFonts w:asciiTheme="minorHAnsi" w:hAnsiTheme="minorHAnsi" w:cstheme="minorHAnsi"/>
          <w:szCs w:val="24"/>
        </w:rPr>
        <w:t xml:space="preserve">Employees </w:t>
      </w:r>
      <w:r w:rsidR="00225068" w:rsidRPr="005E5E5C">
        <w:rPr>
          <w:rFonts w:asciiTheme="minorHAnsi" w:hAnsiTheme="minorHAnsi" w:cstheme="minorHAnsi"/>
          <w:szCs w:val="24"/>
        </w:rPr>
        <w:t xml:space="preserve">should refer to the Complaint Resolution Policy and </w:t>
      </w:r>
      <w:r w:rsidRPr="005E5E5C">
        <w:rPr>
          <w:rFonts w:asciiTheme="minorHAnsi" w:hAnsiTheme="minorHAnsi" w:cstheme="minorHAnsi"/>
          <w:szCs w:val="24"/>
        </w:rPr>
        <w:t xml:space="preserve">should feel free to contact their supervisor with any suggestions and/or </w:t>
      </w:r>
      <w:r w:rsidR="008E6AED" w:rsidRPr="005E5E5C">
        <w:rPr>
          <w:rFonts w:asciiTheme="minorHAnsi" w:hAnsiTheme="minorHAnsi" w:cstheme="minorHAnsi"/>
          <w:szCs w:val="24"/>
        </w:rPr>
        <w:t>issues</w:t>
      </w:r>
      <w:r w:rsidR="00225068" w:rsidRPr="005E5E5C">
        <w:rPr>
          <w:rFonts w:asciiTheme="minorHAnsi" w:hAnsiTheme="minorHAnsi" w:cstheme="minorHAnsi"/>
          <w:szCs w:val="24"/>
        </w:rPr>
        <w:t xml:space="preserve">. </w:t>
      </w:r>
    </w:p>
    <w:p w14:paraId="6BCF68A0" w14:textId="777A0934" w:rsidR="00BB433E" w:rsidRPr="005E5E5C" w:rsidRDefault="007549F3" w:rsidP="002B05DB">
      <w:pPr>
        <w:spacing w:after="0" w:line="259" w:lineRule="auto"/>
        <w:ind w:left="720" w:firstLine="0"/>
        <w:rPr>
          <w:rFonts w:asciiTheme="minorHAnsi" w:hAnsiTheme="minorHAnsi" w:cstheme="minorHAnsi"/>
          <w:szCs w:val="24"/>
        </w:rPr>
      </w:pPr>
      <w:r w:rsidRPr="005E5E5C">
        <w:rPr>
          <w:rFonts w:asciiTheme="minorHAnsi" w:hAnsiTheme="minorHAnsi" w:cstheme="minorHAnsi"/>
          <w:szCs w:val="24"/>
        </w:rPr>
        <w:t xml:space="preserve"> </w:t>
      </w:r>
    </w:p>
    <w:p w14:paraId="5050B8C4" w14:textId="615F8446" w:rsidR="00BB433E" w:rsidRPr="005E5E5C" w:rsidRDefault="007549F3" w:rsidP="002B05DB">
      <w:pPr>
        <w:pStyle w:val="Heading2"/>
        <w:ind w:left="0" w:firstLine="0"/>
        <w:rPr>
          <w:rFonts w:asciiTheme="minorHAnsi" w:hAnsiTheme="minorHAnsi" w:cstheme="minorHAnsi"/>
          <w:sz w:val="24"/>
          <w:szCs w:val="24"/>
        </w:rPr>
      </w:pPr>
      <w:bookmarkStart w:id="18" w:name="_Toc171405479"/>
      <w:r w:rsidRPr="005E5E5C">
        <w:rPr>
          <w:rFonts w:asciiTheme="minorHAnsi" w:hAnsiTheme="minorHAnsi" w:cstheme="minorHAnsi"/>
          <w:sz w:val="24"/>
          <w:szCs w:val="24"/>
        </w:rPr>
        <w:t>Harassment Prevention Policy</w:t>
      </w:r>
      <w:bookmarkEnd w:id="18"/>
      <w:r w:rsidRPr="005E5E5C">
        <w:rPr>
          <w:rFonts w:asciiTheme="minorHAnsi" w:hAnsiTheme="minorHAnsi" w:cstheme="minorHAnsi"/>
          <w:sz w:val="24"/>
          <w:szCs w:val="24"/>
        </w:rPr>
        <w:t xml:space="preserve"> </w:t>
      </w:r>
    </w:p>
    <w:p w14:paraId="43CD0BB9" w14:textId="77777777" w:rsidR="00BB433E" w:rsidRPr="005E5E5C" w:rsidRDefault="007549F3">
      <w:pPr>
        <w:spacing w:after="0" w:line="259" w:lineRule="auto"/>
        <w:ind w:left="720" w:firstLine="0"/>
        <w:rPr>
          <w:rFonts w:asciiTheme="minorHAnsi" w:hAnsiTheme="minorHAnsi" w:cstheme="minorHAnsi"/>
          <w:szCs w:val="24"/>
        </w:rPr>
      </w:pPr>
      <w:r w:rsidRPr="005E5E5C">
        <w:rPr>
          <w:rFonts w:asciiTheme="minorHAnsi" w:hAnsiTheme="minorHAnsi" w:cstheme="minorHAnsi"/>
          <w:szCs w:val="24"/>
        </w:rPr>
        <w:t xml:space="preserve"> </w:t>
      </w:r>
    </w:p>
    <w:p w14:paraId="2C478DDA" w14:textId="0CCA311D" w:rsidR="00BB433E" w:rsidRPr="005E5E5C" w:rsidRDefault="007549F3" w:rsidP="002B05DB">
      <w:pPr>
        <w:rPr>
          <w:rFonts w:asciiTheme="minorHAnsi" w:hAnsiTheme="minorHAnsi" w:cstheme="minorHAnsi"/>
          <w:szCs w:val="24"/>
        </w:rPr>
      </w:pPr>
      <w:r w:rsidRPr="005E5E5C">
        <w:rPr>
          <w:rFonts w:asciiTheme="minorHAnsi" w:hAnsiTheme="minorHAnsi" w:cstheme="minorHAnsi"/>
          <w:szCs w:val="24"/>
        </w:rPr>
        <w:t xml:space="preserve">The University </w:t>
      </w:r>
      <w:r w:rsidR="0003376A" w:rsidRPr="005E5E5C">
        <w:rPr>
          <w:rFonts w:asciiTheme="minorHAnsi" w:hAnsiTheme="minorHAnsi" w:cstheme="minorHAnsi"/>
          <w:szCs w:val="24"/>
        </w:rPr>
        <w:t>prohibits</w:t>
      </w:r>
      <w:r w:rsidRPr="005E5E5C">
        <w:rPr>
          <w:rFonts w:asciiTheme="minorHAnsi" w:hAnsiTheme="minorHAnsi" w:cstheme="minorHAnsi"/>
          <w:szCs w:val="24"/>
        </w:rPr>
        <w:t xml:space="preserve"> all forms of workplace harassment</w:t>
      </w:r>
      <w:r w:rsidR="00125418" w:rsidRPr="005E5E5C">
        <w:rPr>
          <w:rFonts w:asciiTheme="minorHAnsi" w:hAnsiTheme="minorHAnsi" w:cstheme="minorHAnsi"/>
          <w:szCs w:val="24"/>
        </w:rPr>
        <w:t xml:space="preserve">. </w:t>
      </w:r>
      <w:r w:rsidRPr="005E5E5C">
        <w:rPr>
          <w:rFonts w:asciiTheme="minorHAnsi" w:hAnsiTheme="minorHAnsi" w:cstheme="minorHAnsi"/>
          <w:szCs w:val="24"/>
        </w:rPr>
        <w:t>This includes sexual harassment as well as harassment because of race, color, religion, gender, gender identity or expression, ethnicity/national origin, citizenship status, ancestry, age, sexual orientation, marital status, veteran status, disability, or any other basis protected by federal or state law</w:t>
      </w:r>
      <w:r w:rsidR="00125418" w:rsidRPr="005E5E5C">
        <w:rPr>
          <w:rFonts w:asciiTheme="minorHAnsi" w:hAnsiTheme="minorHAnsi" w:cstheme="minorHAnsi"/>
          <w:szCs w:val="24"/>
        </w:rPr>
        <w:t xml:space="preserve">. </w:t>
      </w:r>
      <w:r w:rsidRPr="005E5E5C">
        <w:rPr>
          <w:rFonts w:asciiTheme="minorHAnsi" w:hAnsiTheme="minorHAnsi" w:cstheme="minorHAnsi"/>
          <w:szCs w:val="24"/>
        </w:rPr>
        <w:t>Any such harassment may violate the law and will not be tolerated</w:t>
      </w:r>
      <w:r w:rsidR="00125418" w:rsidRPr="005E5E5C">
        <w:rPr>
          <w:rFonts w:asciiTheme="minorHAnsi" w:hAnsiTheme="minorHAnsi" w:cstheme="minorHAnsi"/>
          <w:szCs w:val="24"/>
        </w:rPr>
        <w:t xml:space="preserve">. </w:t>
      </w:r>
      <w:r w:rsidRPr="005E5E5C">
        <w:rPr>
          <w:rFonts w:asciiTheme="minorHAnsi" w:hAnsiTheme="minorHAnsi" w:cstheme="minorHAnsi"/>
          <w:szCs w:val="24"/>
        </w:rPr>
        <w:t xml:space="preserve">This Harassment Prevention Policy applies to </w:t>
      </w:r>
      <w:r w:rsidR="005209E1" w:rsidRPr="005E5E5C">
        <w:rPr>
          <w:rFonts w:asciiTheme="minorHAnsi" w:hAnsiTheme="minorHAnsi" w:cstheme="minorHAnsi"/>
          <w:szCs w:val="24"/>
        </w:rPr>
        <w:t>the entire University community--</w:t>
      </w:r>
      <w:r w:rsidRPr="005E5E5C">
        <w:rPr>
          <w:rFonts w:asciiTheme="minorHAnsi" w:hAnsiTheme="minorHAnsi" w:cstheme="minorHAnsi"/>
          <w:szCs w:val="24"/>
        </w:rPr>
        <w:t>candidates for employment, employees, students, vendors, and contractors</w:t>
      </w:r>
      <w:r w:rsidR="00125418" w:rsidRPr="005E5E5C">
        <w:rPr>
          <w:rFonts w:asciiTheme="minorHAnsi" w:hAnsiTheme="minorHAnsi" w:cstheme="minorHAnsi"/>
          <w:szCs w:val="24"/>
        </w:rPr>
        <w:t xml:space="preserve">. </w:t>
      </w:r>
      <w:r w:rsidRPr="005E5E5C">
        <w:rPr>
          <w:rFonts w:asciiTheme="minorHAnsi" w:hAnsiTheme="minorHAnsi" w:cstheme="minorHAnsi"/>
          <w:szCs w:val="24"/>
        </w:rPr>
        <w:t xml:space="preserve">Failure to comply with this policy may result in disciplinary action, which can include immediate dismissal even for a </w:t>
      </w:r>
      <w:r w:rsidR="006F0EC8" w:rsidRPr="005E5E5C">
        <w:rPr>
          <w:rFonts w:asciiTheme="minorHAnsi" w:hAnsiTheme="minorHAnsi" w:cstheme="minorHAnsi"/>
          <w:szCs w:val="24"/>
        </w:rPr>
        <w:t>first-time</w:t>
      </w:r>
      <w:r w:rsidRPr="005E5E5C">
        <w:rPr>
          <w:rFonts w:asciiTheme="minorHAnsi" w:hAnsiTheme="minorHAnsi" w:cstheme="minorHAnsi"/>
          <w:szCs w:val="24"/>
        </w:rPr>
        <w:t xml:space="preserve"> offense</w:t>
      </w:r>
      <w:r w:rsidR="00125418" w:rsidRPr="005E5E5C">
        <w:rPr>
          <w:rFonts w:asciiTheme="minorHAnsi" w:hAnsiTheme="minorHAnsi" w:cstheme="minorHAnsi"/>
          <w:szCs w:val="24"/>
        </w:rPr>
        <w:t xml:space="preserve">. </w:t>
      </w:r>
    </w:p>
    <w:p w14:paraId="5019AF46" w14:textId="77777777" w:rsidR="00BB433E" w:rsidRPr="005E5E5C" w:rsidRDefault="007549F3" w:rsidP="00143267">
      <w:pPr>
        <w:spacing w:after="213" w:line="259" w:lineRule="auto"/>
        <w:ind w:left="0" w:firstLine="0"/>
        <w:rPr>
          <w:rFonts w:asciiTheme="minorHAnsi" w:hAnsiTheme="minorHAnsi" w:cstheme="minorHAnsi"/>
          <w:szCs w:val="24"/>
        </w:rPr>
      </w:pPr>
      <w:r w:rsidRPr="005E5E5C">
        <w:rPr>
          <w:rFonts w:asciiTheme="minorHAnsi" w:hAnsiTheme="minorHAnsi" w:cstheme="minorHAnsi"/>
          <w:szCs w:val="24"/>
        </w:rPr>
        <w:t xml:space="preserve"> </w:t>
      </w:r>
    </w:p>
    <w:p w14:paraId="0465EA6C" w14:textId="605FA291" w:rsidR="00BB433E" w:rsidRPr="005E5E5C" w:rsidRDefault="007549F3" w:rsidP="002B05DB">
      <w:pPr>
        <w:pStyle w:val="Heading2"/>
        <w:ind w:left="0" w:firstLine="0"/>
        <w:rPr>
          <w:rFonts w:asciiTheme="minorHAnsi" w:hAnsiTheme="minorHAnsi" w:cstheme="minorHAnsi"/>
          <w:sz w:val="24"/>
          <w:szCs w:val="24"/>
        </w:rPr>
      </w:pPr>
      <w:bookmarkStart w:id="19" w:name="_Toc171405480"/>
      <w:r w:rsidRPr="005E5E5C">
        <w:rPr>
          <w:rFonts w:asciiTheme="minorHAnsi" w:hAnsiTheme="minorHAnsi" w:cstheme="minorHAnsi"/>
          <w:sz w:val="24"/>
          <w:szCs w:val="24"/>
        </w:rPr>
        <w:lastRenderedPageBreak/>
        <w:t xml:space="preserve">Sexual Harassment </w:t>
      </w:r>
      <w:r w:rsidR="00305FBB" w:rsidRPr="005E5E5C">
        <w:rPr>
          <w:rFonts w:asciiTheme="minorHAnsi" w:hAnsiTheme="minorHAnsi" w:cstheme="minorHAnsi"/>
          <w:sz w:val="24"/>
          <w:szCs w:val="24"/>
        </w:rPr>
        <w:t>&amp; Times Up Act</w:t>
      </w:r>
      <w:bookmarkEnd w:id="19"/>
      <w:r w:rsidRPr="005E5E5C">
        <w:rPr>
          <w:rFonts w:asciiTheme="minorHAnsi" w:hAnsiTheme="minorHAnsi" w:cstheme="minorHAnsi"/>
          <w:sz w:val="24"/>
          <w:szCs w:val="24"/>
        </w:rPr>
        <w:t xml:space="preserve"> </w:t>
      </w:r>
    </w:p>
    <w:p w14:paraId="54DEEA7B" w14:textId="77777777" w:rsidR="00BB433E" w:rsidRPr="005E5E5C" w:rsidRDefault="007549F3">
      <w:pPr>
        <w:spacing w:after="0" w:line="259" w:lineRule="auto"/>
        <w:ind w:left="720" w:firstLine="0"/>
        <w:rPr>
          <w:rFonts w:asciiTheme="minorHAnsi" w:hAnsiTheme="minorHAnsi" w:cstheme="minorHAnsi"/>
          <w:szCs w:val="24"/>
        </w:rPr>
      </w:pPr>
      <w:r w:rsidRPr="005E5E5C">
        <w:rPr>
          <w:rFonts w:asciiTheme="minorHAnsi" w:hAnsiTheme="minorHAnsi" w:cstheme="minorHAnsi"/>
          <w:szCs w:val="24"/>
        </w:rPr>
        <w:t xml:space="preserve"> </w:t>
      </w:r>
    </w:p>
    <w:p w14:paraId="292C02C5" w14:textId="53D2323E" w:rsidR="00BB433E" w:rsidRPr="005E5E5C" w:rsidRDefault="007549F3" w:rsidP="002B05DB">
      <w:pPr>
        <w:ind w:left="0" w:firstLine="0"/>
        <w:rPr>
          <w:rFonts w:asciiTheme="minorHAnsi" w:hAnsiTheme="minorHAnsi" w:cstheme="minorHAnsi"/>
          <w:szCs w:val="24"/>
        </w:rPr>
      </w:pPr>
      <w:r w:rsidRPr="005E5E5C">
        <w:rPr>
          <w:rFonts w:asciiTheme="minorHAnsi" w:hAnsiTheme="minorHAnsi" w:cstheme="minorHAnsi"/>
          <w:szCs w:val="24"/>
        </w:rPr>
        <w:t>Sexual harassment is illegal and is prohibited by Connecticut’s Fair Employment Practices Act (§46a-60(a)(8)) and Title VII of the Civil Rights Act of 1964 (42 United States Code §2000e et seq.)</w:t>
      </w:r>
      <w:r w:rsidR="00125418" w:rsidRPr="005E5E5C">
        <w:rPr>
          <w:rFonts w:asciiTheme="minorHAnsi" w:hAnsiTheme="minorHAnsi" w:cstheme="minorHAnsi"/>
          <w:szCs w:val="24"/>
        </w:rPr>
        <w:t xml:space="preserve">. </w:t>
      </w:r>
      <w:r w:rsidRPr="005E5E5C">
        <w:rPr>
          <w:rFonts w:asciiTheme="minorHAnsi" w:hAnsiTheme="minorHAnsi" w:cstheme="minorHAnsi"/>
          <w:szCs w:val="24"/>
        </w:rPr>
        <w:t>The University is committed to the philosophy that all community members should enjoy an environment free of sexual harassment</w:t>
      </w:r>
      <w:r w:rsidR="00125418" w:rsidRPr="005E5E5C">
        <w:rPr>
          <w:rFonts w:asciiTheme="minorHAnsi" w:hAnsiTheme="minorHAnsi" w:cstheme="minorHAnsi"/>
          <w:szCs w:val="24"/>
        </w:rPr>
        <w:t xml:space="preserve">. </w:t>
      </w:r>
      <w:r w:rsidRPr="005E5E5C">
        <w:rPr>
          <w:rFonts w:asciiTheme="minorHAnsi" w:hAnsiTheme="minorHAnsi" w:cstheme="minorHAnsi"/>
          <w:szCs w:val="24"/>
        </w:rPr>
        <w:t xml:space="preserve">It is the policy of the University to prevent and eliminate sexual harassment. Sexual harassment means any unwelcome sexual advances or requests for sexual favors or any conduct of a sexual nature when (1) submission to such conduct is made either explicitly or implicitly a term or condition of an individual’s  employment; (2) submission to or rejection of such conduct by an individual is used as the basis for employment decisions affecting such individual; or (3) such conduct has the purpose or effect of substantially interfering with an individual’s work performance or creating an intimidating, hostile, or offensive working environment.  </w:t>
      </w:r>
    </w:p>
    <w:p w14:paraId="5FB569CF" w14:textId="77777777" w:rsidR="00407048" w:rsidRPr="005E5E5C" w:rsidRDefault="00407048" w:rsidP="002B05DB">
      <w:pPr>
        <w:ind w:left="0" w:firstLine="0"/>
        <w:rPr>
          <w:rFonts w:asciiTheme="minorHAnsi" w:hAnsiTheme="minorHAnsi" w:cstheme="minorHAnsi"/>
          <w:szCs w:val="24"/>
        </w:rPr>
      </w:pPr>
    </w:p>
    <w:p w14:paraId="7635C095" w14:textId="2A43B9B9" w:rsidR="00407048" w:rsidRPr="005E5E5C" w:rsidRDefault="00A47CAD" w:rsidP="00407048">
      <w:pPr>
        <w:pStyle w:val="NormalWeb"/>
        <w:spacing w:before="0" w:beforeAutospacing="0" w:after="0" w:afterAutospacing="0"/>
        <w:textAlignment w:val="baseline"/>
        <w:rPr>
          <w:rFonts w:asciiTheme="minorHAnsi" w:hAnsiTheme="minorHAnsi" w:cstheme="minorHAnsi"/>
        </w:rPr>
      </w:pPr>
      <w:hyperlink r:id="rId14" w:tgtFrame="_blank" w:history="1">
        <w:r w:rsidR="00407048" w:rsidRPr="005E5E5C">
          <w:rPr>
            <w:rStyle w:val="Hyperlink"/>
            <w:rFonts w:asciiTheme="minorHAnsi" w:eastAsia="Arial" w:hAnsiTheme="minorHAnsi" w:cstheme="minorHAnsi"/>
            <w:b/>
            <w:bCs/>
            <w:color w:val="auto"/>
            <w:bdr w:val="none" w:sz="0" w:space="0" w:color="auto" w:frame="1"/>
          </w:rPr>
          <w:t>The Connecticut Public Acts 19-16</w:t>
        </w:r>
      </w:hyperlink>
      <w:r w:rsidR="00407048" w:rsidRPr="005E5E5C">
        <w:rPr>
          <w:rFonts w:asciiTheme="minorHAnsi" w:hAnsiTheme="minorHAnsi" w:cstheme="minorHAnsi"/>
        </w:rPr>
        <w:t> and </w:t>
      </w:r>
      <w:hyperlink r:id="rId15" w:tgtFrame="_blank" w:history="1">
        <w:r w:rsidR="00407048" w:rsidRPr="005E5E5C">
          <w:rPr>
            <w:rStyle w:val="Strong"/>
            <w:rFonts w:asciiTheme="minorHAnsi" w:eastAsia="Arial" w:hAnsiTheme="minorHAnsi" w:cstheme="minorHAnsi"/>
            <w:u w:val="single"/>
            <w:bdr w:val="none" w:sz="0" w:space="0" w:color="auto" w:frame="1"/>
          </w:rPr>
          <w:t>19-93</w:t>
        </w:r>
      </w:hyperlink>
      <w:r w:rsidR="00407048" w:rsidRPr="005E5E5C">
        <w:rPr>
          <w:rFonts w:asciiTheme="minorHAnsi" w:hAnsiTheme="minorHAnsi" w:cstheme="minorHAnsi"/>
        </w:rPr>
        <w:t> enacted </w:t>
      </w:r>
      <w:r w:rsidR="00407048" w:rsidRPr="005E5E5C">
        <w:rPr>
          <w:rStyle w:val="Strong"/>
          <w:rFonts w:asciiTheme="minorHAnsi" w:eastAsia="Arial" w:hAnsiTheme="minorHAnsi" w:cstheme="minorHAnsi"/>
          <w:bdr w:val="none" w:sz="0" w:space="0" w:color="auto" w:frame="1"/>
        </w:rPr>
        <w:t>the Time’s Up Act</w:t>
      </w:r>
      <w:r w:rsidR="00407048" w:rsidRPr="005E5E5C">
        <w:rPr>
          <w:rFonts w:asciiTheme="minorHAnsi" w:hAnsiTheme="minorHAnsi" w:cstheme="minorHAnsi"/>
        </w:rPr>
        <w:t> of Connecticut.  The Time’s Up Act was effective October 1, 2019, and applies to employers with three or more employees. The law is aimed directly at combating sexual harassment and sexual assault.</w:t>
      </w:r>
    </w:p>
    <w:p w14:paraId="2D0E13A3" w14:textId="77777777" w:rsidR="00407048" w:rsidRPr="005E5E5C" w:rsidRDefault="00407048" w:rsidP="00407048">
      <w:pPr>
        <w:pStyle w:val="NormalWeb"/>
        <w:spacing w:before="0" w:beforeAutospacing="0" w:after="0" w:afterAutospacing="0"/>
        <w:textAlignment w:val="baseline"/>
        <w:rPr>
          <w:rFonts w:asciiTheme="minorHAnsi" w:hAnsiTheme="minorHAnsi" w:cstheme="minorHAnsi"/>
        </w:rPr>
      </w:pPr>
    </w:p>
    <w:p w14:paraId="072A1AC7" w14:textId="0628C3D2" w:rsidR="00407048" w:rsidRPr="005E5E5C" w:rsidRDefault="00407048" w:rsidP="00407048">
      <w:pPr>
        <w:pStyle w:val="NormalWeb"/>
        <w:spacing w:before="0" w:beforeAutospacing="0" w:after="0" w:afterAutospacing="0"/>
        <w:textAlignment w:val="baseline"/>
        <w:rPr>
          <w:rFonts w:asciiTheme="minorHAnsi" w:hAnsiTheme="minorHAnsi" w:cstheme="minorHAnsi"/>
        </w:rPr>
      </w:pPr>
      <w:r w:rsidRPr="005E5E5C">
        <w:rPr>
          <w:rFonts w:asciiTheme="minorHAnsi" w:hAnsiTheme="minorHAnsi" w:cstheme="minorHAnsi"/>
        </w:rPr>
        <w:t xml:space="preserve">From a sexual harassment prevention training perspective, the law requires impacted Connecticut employers, which includes the University, to provide two hours of sexual harassment prevention training </w:t>
      </w:r>
      <w:r w:rsidR="00584A11" w:rsidRPr="005E5E5C">
        <w:rPr>
          <w:rFonts w:asciiTheme="minorHAnsi" w:hAnsiTheme="minorHAnsi" w:cstheme="minorHAnsi"/>
        </w:rPr>
        <w:t xml:space="preserve">to </w:t>
      </w:r>
      <w:r w:rsidRPr="005E5E5C">
        <w:rPr>
          <w:rFonts w:asciiTheme="minorHAnsi" w:hAnsiTheme="minorHAnsi" w:cstheme="minorHAnsi"/>
        </w:rPr>
        <w:t>new hires within their first six months of employment</w:t>
      </w:r>
      <w:r w:rsidR="00125418" w:rsidRPr="005E5E5C">
        <w:rPr>
          <w:rFonts w:asciiTheme="minorHAnsi" w:hAnsiTheme="minorHAnsi" w:cstheme="minorHAnsi"/>
        </w:rPr>
        <w:t xml:space="preserve">. </w:t>
      </w:r>
    </w:p>
    <w:p w14:paraId="09081E83" w14:textId="77777777" w:rsidR="00407048" w:rsidRPr="005E5E5C" w:rsidRDefault="00407048" w:rsidP="00407048">
      <w:pPr>
        <w:pStyle w:val="NormalWeb"/>
        <w:spacing w:before="0" w:beforeAutospacing="0" w:after="0" w:afterAutospacing="0"/>
        <w:textAlignment w:val="baseline"/>
        <w:rPr>
          <w:rFonts w:asciiTheme="minorHAnsi" w:hAnsiTheme="minorHAnsi" w:cstheme="minorHAnsi"/>
        </w:rPr>
      </w:pPr>
    </w:p>
    <w:p w14:paraId="66F6B714" w14:textId="4405C763" w:rsidR="00407048" w:rsidRPr="005E5E5C" w:rsidRDefault="00407048" w:rsidP="00407048">
      <w:pPr>
        <w:pStyle w:val="NormalWeb"/>
        <w:spacing w:before="0" w:beforeAutospacing="0" w:after="0" w:afterAutospacing="0"/>
        <w:textAlignment w:val="baseline"/>
        <w:rPr>
          <w:rFonts w:asciiTheme="minorHAnsi" w:hAnsiTheme="minorHAnsi" w:cstheme="minorHAnsi"/>
        </w:rPr>
      </w:pPr>
      <w:r w:rsidRPr="005E5E5C">
        <w:rPr>
          <w:rFonts w:asciiTheme="minorHAnsi" w:hAnsiTheme="minorHAnsi" w:cstheme="minorHAnsi"/>
        </w:rPr>
        <w:t>Employees</w:t>
      </w:r>
      <w:r w:rsidR="005209E1" w:rsidRPr="005E5E5C">
        <w:rPr>
          <w:rFonts w:asciiTheme="minorHAnsi" w:hAnsiTheme="minorHAnsi" w:cstheme="minorHAnsi"/>
        </w:rPr>
        <w:t xml:space="preserve"> identified as being excused from this training are only those who completed in-person mandatory </w:t>
      </w:r>
      <w:r w:rsidR="00143267" w:rsidRPr="005E5E5C">
        <w:rPr>
          <w:rFonts w:asciiTheme="minorHAnsi" w:hAnsiTheme="minorHAnsi" w:cstheme="minorHAnsi"/>
        </w:rPr>
        <w:t>training or</w:t>
      </w:r>
      <w:r w:rsidR="005209E1" w:rsidRPr="005E5E5C">
        <w:rPr>
          <w:rFonts w:asciiTheme="minorHAnsi" w:hAnsiTheme="minorHAnsi" w:cstheme="minorHAnsi"/>
        </w:rPr>
        <w:t xml:space="preserve"> participated in online training provided by the </w:t>
      </w:r>
      <w:r w:rsidRPr="005E5E5C">
        <w:rPr>
          <w:rFonts w:asciiTheme="minorHAnsi" w:hAnsiTheme="minorHAnsi" w:cstheme="minorHAnsi"/>
        </w:rPr>
        <w:t>Connecticut Commission on Human Rights and Opportunities (</w:t>
      </w:r>
      <w:r w:rsidRPr="005E5E5C">
        <w:rPr>
          <w:rStyle w:val="Strong"/>
          <w:rFonts w:asciiTheme="minorHAnsi" w:eastAsia="Arial" w:hAnsiTheme="minorHAnsi" w:cstheme="minorHAnsi"/>
          <w:bdr w:val="none" w:sz="0" w:space="0" w:color="auto" w:frame="1"/>
        </w:rPr>
        <w:t>CHRO</w:t>
      </w:r>
      <w:r w:rsidRPr="005E5E5C">
        <w:rPr>
          <w:rFonts w:asciiTheme="minorHAnsi" w:hAnsiTheme="minorHAnsi" w:cstheme="minorHAnsi"/>
        </w:rPr>
        <w:t>) under another employer</w:t>
      </w:r>
      <w:r w:rsidR="005209E1" w:rsidRPr="005E5E5C">
        <w:rPr>
          <w:rFonts w:asciiTheme="minorHAnsi" w:hAnsiTheme="minorHAnsi" w:cstheme="minorHAnsi"/>
        </w:rPr>
        <w:t>,</w:t>
      </w:r>
      <w:r w:rsidRPr="005E5E5C">
        <w:rPr>
          <w:rFonts w:asciiTheme="minorHAnsi" w:hAnsiTheme="minorHAnsi" w:cstheme="minorHAnsi"/>
        </w:rPr>
        <w:t xml:space="preserve"> within two years before their hire. </w:t>
      </w:r>
      <w:r w:rsidR="00116A5D" w:rsidRPr="005E5E5C">
        <w:rPr>
          <w:rFonts w:asciiTheme="minorHAnsi" w:hAnsiTheme="minorHAnsi" w:cstheme="minorHAnsi"/>
        </w:rPr>
        <w:t>If the employee has not participated in this training provided by the CHRO, they must take the provided U</w:t>
      </w:r>
      <w:r w:rsidR="005209E1" w:rsidRPr="005E5E5C">
        <w:rPr>
          <w:rFonts w:asciiTheme="minorHAnsi" w:hAnsiTheme="minorHAnsi" w:cstheme="minorHAnsi"/>
        </w:rPr>
        <w:t>niversity</w:t>
      </w:r>
      <w:r w:rsidR="00116A5D" w:rsidRPr="005E5E5C">
        <w:rPr>
          <w:rFonts w:asciiTheme="minorHAnsi" w:hAnsiTheme="minorHAnsi" w:cstheme="minorHAnsi"/>
        </w:rPr>
        <w:t xml:space="preserve"> training </w:t>
      </w:r>
      <w:r w:rsidRPr="005E5E5C">
        <w:rPr>
          <w:rFonts w:asciiTheme="minorHAnsi" w:hAnsiTheme="minorHAnsi" w:cstheme="minorHAnsi"/>
        </w:rPr>
        <w:t xml:space="preserve">which will be assigned to new employees through </w:t>
      </w:r>
      <w:r w:rsidR="00584A11" w:rsidRPr="005E5E5C">
        <w:rPr>
          <w:rFonts w:asciiTheme="minorHAnsi" w:hAnsiTheme="minorHAnsi" w:cstheme="minorHAnsi"/>
        </w:rPr>
        <w:t>the onboarding process</w:t>
      </w:r>
      <w:r w:rsidR="00116A5D" w:rsidRPr="005E5E5C">
        <w:rPr>
          <w:rFonts w:asciiTheme="minorHAnsi" w:hAnsiTheme="minorHAnsi" w:cstheme="minorHAnsi"/>
        </w:rPr>
        <w:t>. The training</w:t>
      </w:r>
      <w:r w:rsidRPr="005E5E5C">
        <w:rPr>
          <w:rFonts w:asciiTheme="minorHAnsi" w:hAnsiTheme="minorHAnsi" w:cstheme="minorHAnsi"/>
        </w:rPr>
        <w:t xml:space="preserve"> is interactive and meets or exceeds </w:t>
      </w:r>
      <w:r w:rsidR="00584A11" w:rsidRPr="005E5E5C">
        <w:rPr>
          <w:rFonts w:asciiTheme="minorHAnsi" w:hAnsiTheme="minorHAnsi" w:cstheme="minorHAnsi"/>
        </w:rPr>
        <w:t>statutory</w:t>
      </w:r>
      <w:r w:rsidRPr="005E5E5C">
        <w:rPr>
          <w:rFonts w:asciiTheme="minorHAnsi" w:hAnsiTheme="minorHAnsi" w:cstheme="minorHAnsi"/>
        </w:rPr>
        <w:t xml:space="preserve"> standards. The University requires this training </w:t>
      </w:r>
      <w:r w:rsidR="00125418" w:rsidRPr="005E5E5C">
        <w:rPr>
          <w:rFonts w:asciiTheme="minorHAnsi" w:hAnsiTheme="minorHAnsi" w:cstheme="minorHAnsi"/>
        </w:rPr>
        <w:t>to be</w:t>
      </w:r>
      <w:r w:rsidRPr="005E5E5C">
        <w:rPr>
          <w:rFonts w:asciiTheme="minorHAnsi" w:hAnsiTheme="minorHAnsi" w:cstheme="minorHAnsi"/>
        </w:rPr>
        <w:t xml:space="preserve"> completed within the first 30 days of commencing employment.</w:t>
      </w:r>
    </w:p>
    <w:p w14:paraId="0483CF1A" w14:textId="77777777" w:rsidR="00407048" w:rsidRPr="005E5E5C" w:rsidRDefault="00407048" w:rsidP="00407048">
      <w:pPr>
        <w:pStyle w:val="NormalWeb"/>
        <w:spacing w:before="0" w:beforeAutospacing="0" w:after="0" w:afterAutospacing="0"/>
        <w:textAlignment w:val="baseline"/>
        <w:rPr>
          <w:rFonts w:asciiTheme="minorHAnsi" w:hAnsiTheme="minorHAnsi" w:cstheme="minorHAnsi"/>
        </w:rPr>
      </w:pPr>
    </w:p>
    <w:p w14:paraId="21DA6497" w14:textId="45D91106" w:rsidR="00407048" w:rsidRPr="005E5E5C" w:rsidRDefault="00407048" w:rsidP="00407048">
      <w:pPr>
        <w:pStyle w:val="NormalWeb"/>
        <w:spacing w:before="0" w:beforeAutospacing="0" w:after="0" w:afterAutospacing="0"/>
        <w:textAlignment w:val="baseline"/>
        <w:rPr>
          <w:rFonts w:asciiTheme="minorHAnsi" w:hAnsiTheme="minorHAnsi" w:cstheme="minorHAnsi"/>
        </w:rPr>
      </w:pPr>
      <w:r w:rsidRPr="005E5E5C">
        <w:rPr>
          <w:rFonts w:asciiTheme="minorHAnsi" w:hAnsiTheme="minorHAnsi" w:cstheme="minorHAnsi"/>
        </w:rPr>
        <w:t>Compliance is critical as the Time’s Up Act brings expanded penalties for noncompliance.</w:t>
      </w:r>
    </w:p>
    <w:p w14:paraId="74769BC1" w14:textId="77777777" w:rsidR="00407048" w:rsidRPr="005E5E5C" w:rsidRDefault="00407048" w:rsidP="002B05DB">
      <w:pPr>
        <w:ind w:left="0" w:firstLine="0"/>
        <w:rPr>
          <w:rFonts w:asciiTheme="minorHAnsi" w:hAnsiTheme="minorHAnsi" w:cstheme="minorHAnsi"/>
          <w:szCs w:val="24"/>
        </w:rPr>
      </w:pPr>
    </w:p>
    <w:p w14:paraId="2EC3D79D" w14:textId="4B062A47" w:rsidR="002E668F" w:rsidRPr="005E5E5C" w:rsidRDefault="002E668F" w:rsidP="002B05DB">
      <w:pPr>
        <w:ind w:left="0" w:firstLine="0"/>
        <w:rPr>
          <w:rFonts w:asciiTheme="minorHAnsi" w:hAnsiTheme="minorHAnsi" w:cstheme="minorHAnsi"/>
          <w:szCs w:val="24"/>
        </w:rPr>
      </w:pPr>
    </w:p>
    <w:p w14:paraId="00682B1B" w14:textId="0DDA2946" w:rsidR="002E668F" w:rsidRPr="005E5E5C" w:rsidRDefault="002E668F" w:rsidP="00872874">
      <w:pPr>
        <w:pStyle w:val="Heading2"/>
        <w:ind w:left="0" w:firstLine="0"/>
        <w:rPr>
          <w:rFonts w:asciiTheme="minorHAnsi" w:hAnsiTheme="minorHAnsi" w:cstheme="minorHAnsi"/>
          <w:b w:val="0"/>
          <w:sz w:val="24"/>
          <w:szCs w:val="24"/>
        </w:rPr>
      </w:pPr>
      <w:bookmarkStart w:id="20" w:name="_Hlk79135072"/>
      <w:bookmarkStart w:id="21" w:name="_Toc171405481"/>
      <w:r w:rsidRPr="005E5E5C">
        <w:rPr>
          <w:rFonts w:asciiTheme="minorHAnsi" w:hAnsiTheme="minorHAnsi" w:cstheme="minorHAnsi"/>
          <w:sz w:val="24"/>
          <w:szCs w:val="24"/>
        </w:rPr>
        <w:t>Prohibited Relationships</w:t>
      </w:r>
      <w:bookmarkEnd w:id="21"/>
    </w:p>
    <w:p w14:paraId="056E0E57" w14:textId="57ABA1D8" w:rsidR="002E668F" w:rsidRPr="005E5E5C" w:rsidRDefault="002E668F" w:rsidP="002B05DB">
      <w:pPr>
        <w:ind w:left="0" w:firstLine="0"/>
        <w:rPr>
          <w:rFonts w:asciiTheme="minorHAnsi" w:hAnsiTheme="minorHAnsi" w:cstheme="minorHAnsi"/>
          <w:szCs w:val="24"/>
        </w:rPr>
      </w:pPr>
    </w:p>
    <w:p w14:paraId="5F9405DA" w14:textId="4BED9CCD" w:rsidR="002E668F" w:rsidRPr="005E5E5C" w:rsidRDefault="002E668F" w:rsidP="002E668F">
      <w:pPr>
        <w:spacing w:after="0" w:line="240" w:lineRule="auto"/>
        <w:rPr>
          <w:rFonts w:asciiTheme="minorHAnsi" w:hAnsiTheme="minorHAnsi" w:cstheme="minorHAnsi"/>
          <w:szCs w:val="24"/>
        </w:rPr>
      </w:pPr>
      <w:r w:rsidRPr="005E5E5C">
        <w:rPr>
          <w:rFonts w:asciiTheme="minorHAnsi" w:hAnsiTheme="minorHAnsi" w:cstheme="minorHAnsi"/>
          <w:szCs w:val="24"/>
        </w:rPr>
        <w:t>Any relationship between faculty-student, staff-student, and supervisor-employee are of significant concern to the University because of the legal, ethical, and administrative issues they raise</w:t>
      </w:r>
      <w:r w:rsidR="00125418" w:rsidRPr="005E5E5C">
        <w:rPr>
          <w:rFonts w:asciiTheme="minorHAnsi" w:hAnsiTheme="minorHAnsi" w:cstheme="minorHAnsi"/>
          <w:szCs w:val="24"/>
        </w:rPr>
        <w:t xml:space="preserve">. </w:t>
      </w:r>
      <w:r w:rsidRPr="005E5E5C">
        <w:rPr>
          <w:rFonts w:asciiTheme="minorHAnsi" w:hAnsiTheme="minorHAnsi" w:cstheme="minorHAnsi"/>
          <w:szCs w:val="24"/>
        </w:rPr>
        <w:t>Faculty and staff members are in positions of authority over students and can exercise that power in many ways, whether it is evaluating and grading students</w:t>
      </w:r>
      <w:r w:rsidR="00A06C53" w:rsidRPr="005E5E5C">
        <w:rPr>
          <w:rFonts w:asciiTheme="minorHAnsi" w:hAnsiTheme="minorHAnsi" w:cstheme="minorHAnsi"/>
          <w:szCs w:val="24"/>
        </w:rPr>
        <w:t>’</w:t>
      </w:r>
      <w:r w:rsidRPr="005E5E5C">
        <w:rPr>
          <w:rFonts w:asciiTheme="minorHAnsi" w:hAnsiTheme="minorHAnsi" w:cstheme="minorHAnsi"/>
          <w:szCs w:val="24"/>
        </w:rPr>
        <w:t xml:space="preserve"> work or making recommendations for employment or graduate school</w:t>
      </w:r>
      <w:r w:rsidR="00125418" w:rsidRPr="005E5E5C">
        <w:rPr>
          <w:rFonts w:asciiTheme="minorHAnsi" w:hAnsiTheme="minorHAnsi" w:cstheme="minorHAnsi"/>
          <w:szCs w:val="24"/>
        </w:rPr>
        <w:t xml:space="preserve">. </w:t>
      </w:r>
      <w:r w:rsidRPr="005E5E5C">
        <w:rPr>
          <w:rFonts w:asciiTheme="minorHAnsi" w:hAnsiTheme="minorHAnsi" w:cstheme="minorHAnsi"/>
          <w:szCs w:val="24"/>
        </w:rPr>
        <w:t>A similar power imbalance exists between a supervisor and subordinate because the supervisor has the authority to evaluate and rate an employees</w:t>
      </w:r>
      <w:r w:rsidR="005209E1" w:rsidRPr="005E5E5C">
        <w:rPr>
          <w:rFonts w:asciiTheme="minorHAnsi" w:hAnsiTheme="minorHAnsi" w:cstheme="minorHAnsi"/>
          <w:szCs w:val="24"/>
        </w:rPr>
        <w:t>’</w:t>
      </w:r>
      <w:r w:rsidRPr="005E5E5C">
        <w:rPr>
          <w:rFonts w:asciiTheme="minorHAnsi" w:hAnsiTheme="minorHAnsi" w:cstheme="minorHAnsi"/>
          <w:szCs w:val="24"/>
        </w:rPr>
        <w:t xml:space="preserve"> performance, as well as promote, </w:t>
      </w:r>
      <w:r w:rsidR="00225068" w:rsidRPr="005E5E5C">
        <w:rPr>
          <w:rFonts w:asciiTheme="minorHAnsi" w:hAnsiTheme="minorHAnsi" w:cstheme="minorHAnsi"/>
          <w:szCs w:val="24"/>
        </w:rPr>
        <w:t>demote,</w:t>
      </w:r>
      <w:r w:rsidRPr="005E5E5C">
        <w:rPr>
          <w:rFonts w:asciiTheme="minorHAnsi" w:hAnsiTheme="minorHAnsi" w:cstheme="minorHAnsi"/>
          <w:szCs w:val="24"/>
        </w:rPr>
        <w:t xml:space="preserve"> or discipline a subordinate.</w:t>
      </w:r>
    </w:p>
    <w:p w14:paraId="4CB1586E" w14:textId="77777777" w:rsidR="002E668F" w:rsidRPr="005E5E5C" w:rsidRDefault="002E668F" w:rsidP="002E668F">
      <w:pPr>
        <w:spacing w:after="0" w:line="240" w:lineRule="auto"/>
        <w:rPr>
          <w:rFonts w:asciiTheme="minorHAnsi" w:hAnsiTheme="minorHAnsi" w:cstheme="minorHAnsi"/>
          <w:szCs w:val="24"/>
        </w:rPr>
      </w:pPr>
    </w:p>
    <w:p w14:paraId="0641BC4D" w14:textId="6BE7BF1B" w:rsidR="003C4A84" w:rsidRPr="005E5E5C" w:rsidRDefault="002E668F" w:rsidP="003C4A84">
      <w:pPr>
        <w:rPr>
          <w:rFonts w:asciiTheme="minorHAnsi" w:eastAsiaTheme="minorHAnsi" w:hAnsiTheme="minorHAnsi" w:cstheme="minorHAnsi"/>
          <w:color w:val="auto"/>
          <w:szCs w:val="24"/>
        </w:rPr>
      </w:pPr>
      <w:r w:rsidRPr="005E5E5C">
        <w:rPr>
          <w:rFonts w:asciiTheme="minorHAnsi" w:hAnsiTheme="minorHAnsi" w:cstheme="minorHAnsi"/>
          <w:szCs w:val="24"/>
        </w:rPr>
        <w:lastRenderedPageBreak/>
        <w:t>This inherent power differential commonly create</w:t>
      </w:r>
      <w:r w:rsidR="00A06C53" w:rsidRPr="005E5E5C">
        <w:rPr>
          <w:rFonts w:asciiTheme="minorHAnsi" w:hAnsiTheme="minorHAnsi" w:cstheme="minorHAnsi"/>
          <w:szCs w:val="24"/>
        </w:rPr>
        <w:t>s</w:t>
      </w:r>
      <w:r w:rsidRPr="005E5E5C">
        <w:rPr>
          <w:rFonts w:asciiTheme="minorHAnsi" w:hAnsiTheme="minorHAnsi" w:cstheme="minorHAnsi"/>
          <w:szCs w:val="24"/>
        </w:rPr>
        <w:t xml:space="preserve"> conflicts of interest and lead</w:t>
      </w:r>
      <w:r w:rsidR="00A06C53" w:rsidRPr="005E5E5C">
        <w:rPr>
          <w:rFonts w:asciiTheme="minorHAnsi" w:hAnsiTheme="minorHAnsi" w:cstheme="minorHAnsi"/>
          <w:szCs w:val="24"/>
        </w:rPr>
        <w:t>s</w:t>
      </w:r>
      <w:r w:rsidRPr="005E5E5C">
        <w:rPr>
          <w:rFonts w:asciiTheme="minorHAnsi" w:hAnsiTheme="minorHAnsi" w:cstheme="minorHAnsi"/>
          <w:szCs w:val="24"/>
        </w:rPr>
        <w:t xml:space="preserve"> to claims of favoritism, exploitation, bias, abuse of power and/or sexual harassment</w:t>
      </w:r>
      <w:r w:rsidR="00125418" w:rsidRPr="005E5E5C">
        <w:rPr>
          <w:rFonts w:asciiTheme="minorHAnsi" w:hAnsiTheme="minorHAnsi" w:cstheme="minorHAnsi"/>
          <w:szCs w:val="24"/>
        </w:rPr>
        <w:t xml:space="preserve">. </w:t>
      </w:r>
      <w:r w:rsidRPr="005E5E5C">
        <w:rPr>
          <w:rFonts w:asciiTheme="minorHAnsi" w:hAnsiTheme="minorHAnsi" w:cstheme="minorHAnsi"/>
          <w:szCs w:val="24"/>
        </w:rPr>
        <w:t>These relationships disrupt the workplace and learning environment and undermine the integrity and reputation of the University and its employees</w:t>
      </w:r>
      <w:r w:rsidR="00143267" w:rsidRPr="005E5E5C">
        <w:rPr>
          <w:rFonts w:asciiTheme="minorHAnsi" w:hAnsiTheme="minorHAnsi" w:cstheme="minorHAnsi"/>
          <w:szCs w:val="24"/>
        </w:rPr>
        <w:t xml:space="preserve">. </w:t>
      </w:r>
      <w:r w:rsidRPr="005E5E5C">
        <w:rPr>
          <w:rFonts w:asciiTheme="minorHAnsi" w:hAnsiTheme="minorHAnsi" w:cstheme="minorHAnsi"/>
          <w:szCs w:val="24"/>
        </w:rPr>
        <w:t>All employees of the University have a responsibility to avoid any conflict of interest between their professional duties and personal relationships with students or other employees</w:t>
      </w:r>
      <w:r w:rsidR="00125418" w:rsidRPr="005E5E5C">
        <w:rPr>
          <w:rFonts w:asciiTheme="minorHAnsi" w:hAnsiTheme="minorHAnsi" w:cstheme="minorHAnsi"/>
          <w:szCs w:val="24"/>
        </w:rPr>
        <w:t xml:space="preserve">. </w:t>
      </w:r>
      <w:r w:rsidRPr="005E5E5C">
        <w:rPr>
          <w:rFonts w:asciiTheme="minorHAnsi" w:hAnsiTheme="minorHAnsi" w:cstheme="minorHAnsi"/>
          <w:b/>
          <w:bCs/>
          <w:szCs w:val="24"/>
          <w:u w:val="single"/>
        </w:rPr>
        <w:t>The Prohibited Relationships Policy &amp; Procedure sets forth the rules and guidelines regarding relationships defined as prohibited in the workplace and the consequences associated with violating the policy</w:t>
      </w:r>
      <w:r w:rsidRPr="005E5E5C">
        <w:rPr>
          <w:rFonts w:asciiTheme="minorHAnsi" w:hAnsiTheme="minorHAnsi" w:cstheme="minorHAnsi"/>
          <w:szCs w:val="24"/>
        </w:rPr>
        <w:t>.</w:t>
      </w:r>
      <w:r w:rsidR="003C4A84" w:rsidRPr="005E5E5C">
        <w:rPr>
          <w:rFonts w:asciiTheme="minorHAnsi" w:hAnsiTheme="minorHAnsi" w:cstheme="minorHAnsi"/>
          <w:szCs w:val="24"/>
        </w:rPr>
        <w:t xml:space="preserve"> Please note this section is intended to provide a brief overview of the policy</w:t>
      </w:r>
      <w:r w:rsidR="00125418" w:rsidRPr="005E5E5C">
        <w:rPr>
          <w:rFonts w:asciiTheme="minorHAnsi" w:hAnsiTheme="minorHAnsi" w:cstheme="minorHAnsi"/>
          <w:szCs w:val="24"/>
        </w:rPr>
        <w:t xml:space="preserve">. </w:t>
      </w:r>
      <w:r w:rsidR="003C4A84" w:rsidRPr="005E5E5C">
        <w:rPr>
          <w:rFonts w:asciiTheme="minorHAnsi" w:hAnsiTheme="minorHAnsi" w:cstheme="minorHAnsi"/>
          <w:szCs w:val="24"/>
        </w:rPr>
        <w:t xml:space="preserve">The entire policy can be found in the HR section of mycharger. </w:t>
      </w:r>
    </w:p>
    <w:p w14:paraId="22E181A8" w14:textId="2666F067" w:rsidR="003C4A84" w:rsidRPr="005E5E5C" w:rsidRDefault="003C4A84" w:rsidP="003C4A84">
      <w:pPr>
        <w:rPr>
          <w:rFonts w:asciiTheme="minorHAnsi" w:hAnsiTheme="minorHAnsi" w:cstheme="minorHAnsi"/>
          <w:szCs w:val="24"/>
        </w:rPr>
      </w:pPr>
    </w:p>
    <w:p w14:paraId="6E6CB994" w14:textId="77777777" w:rsidR="002E668F" w:rsidRPr="005E5E5C" w:rsidRDefault="002E668F" w:rsidP="002B05DB">
      <w:pPr>
        <w:ind w:left="0" w:firstLine="0"/>
        <w:rPr>
          <w:rFonts w:asciiTheme="minorHAnsi" w:hAnsiTheme="minorHAnsi" w:cstheme="minorHAnsi"/>
          <w:szCs w:val="24"/>
        </w:rPr>
      </w:pPr>
    </w:p>
    <w:p w14:paraId="406E9952" w14:textId="6D981B67" w:rsidR="00BB433E" w:rsidRPr="005E5E5C" w:rsidRDefault="007549F3" w:rsidP="00872874">
      <w:pPr>
        <w:pStyle w:val="Heading2"/>
        <w:ind w:left="0" w:firstLine="0"/>
        <w:rPr>
          <w:rFonts w:asciiTheme="minorHAnsi" w:hAnsiTheme="minorHAnsi" w:cstheme="minorHAnsi"/>
          <w:sz w:val="24"/>
          <w:szCs w:val="24"/>
        </w:rPr>
      </w:pPr>
      <w:bookmarkStart w:id="22" w:name="_Toc171405482"/>
      <w:bookmarkEnd w:id="20"/>
      <w:r w:rsidRPr="005E5E5C">
        <w:rPr>
          <w:rFonts w:asciiTheme="minorHAnsi" w:hAnsiTheme="minorHAnsi" w:cstheme="minorHAnsi"/>
          <w:sz w:val="24"/>
          <w:szCs w:val="24"/>
        </w:rPr>
        <w:t>Expectations Regarding Employee Conduct</w:t>
      </w:r>
      <w:bookmarkEnd w:id="22"/>
      <w:r w:rsidRPr="005E5E5C">
        <w:rPr>
          <w:rFonts w:asciiTheme="minorHAnsi" w:hAnsiTheme="minorHAnsi" w:cstheme="minorHAnsi"/>
          <w:sz w:val="24"/>
          <w:szCs w:val="24"/>
        </w:rPr>
        <w:t xml:space="preserve"> </w:t>
      </w:r>
    </w:p>
    <w:p w14:paraId="6DFCAA3D" w14:textId="77777777" w:rsidR="00BB433E" w:rsidRPr="005E5E5C" w:rsidRDefault="007549F3">
      <w:pPr>
        <w:spacing w:after="0" w:line="259" w:lineRule="auto"/>
        <w:ind w:left="720" w:firstLine="0"/>
        <w:rPr>
          <w:rFonts w:asciiTheme="minorHAnsi" w:hAnsiTheme="minorHAnsi" w:cstheme="minorHAnsi"/>
          <w:szCs w:val="24"/>
        </w:rPr>
      </w:pPr>
      <w:r w:rsidRPr="005E5E5C">
        <w:rPr>
          <w:rFonts w:asciiTheme="minorHAnsi" w:hAnsiTheme="minorHAnsi" w:cstheme="minorHAnsi"/>
          <w:szCs w:val="24"/>
        </w:rPr>
        <w:t xml:space="preserve"> </w:t>
      </w:r>
    </w:p>
    <w:p w14:paraId="111BE2FE" w14:textId="6CE268A1" w:rsidR="00BB433E" w:rsidRPr="005E5E5C" w:rsidRDefault="007549F3" w:rsidP="002B05DB">
      <w:pPr>
        <w:spacing w:after="0"/>
        <w:rPr>
          <w:rFonts w:asciiTheme="minorHAnsi" w:hAnsiTheme="minorHAnsi" w:cstheme="minorHAnsi"/>
          <w:szCs w:val="24"/>
        </w:rPr>
      </w:pPr>
      <w:r w:rsidRPr="005E5E5C">
        <w:rPr>
          <w:rFonts w:asciiTheme="minorHAnsi" w:hAnsiTheme="minorHAnsi" w:cstheme="minorHAnsi"/>
          <w:szCs w:val="24"/>
        </w:rPr>
        <w:t>Employees are expected to act lawfully and ethically and in accordance with all University rules and policies</w:t>
      </w:r>
      <w:r w:rsidR="00125418" w:rsidRPr="005E5E5C">
        <w:rPr>
          <w:rFonts w:asciiTheme="minorHAnsi" w:hAnsiTheme="minorHAnsi" w:cstheme="minorHAnsi"/>
          <w:szCs w:val="24"/>
        </w:rPr>
        <w:t>.</w:t>
      </w:r>
      <w:r w:rsidR="00D3272E" w:rsidRPr="005E5E5C">
        <w:rPr>
          <w:rFonts w:asciiTheme="minorHAnsi" w:hAnsiTheme="minorHAnsi" w:cstheme="minorHAnsi"/>
          <w:szCs w:val="24"/>
        </w:rPr>
        <w:t xml:space="preserve"> The standards and expectations listed below are for the benefit of all members of the University community.</w:t>
      </w:r>
      <w:r w:rsidR="00125418" w:rsidRPr="005E5E5C">
        <w:rPr>
          <w:rFonts w:asciiTheme="minorHAnsi" w:hAnsiTheme="minorHAnsi" w:cstheme="minorHAnsi"/>
          <w:szCs w:val="24"/>
        </w:rPr>
        <w:t xml:space="preserve"> </w:t>
      </w:r>
      <w:r w:rsidRPr="005E5E5C">
        <w:rPr>
          <w:rFonts w:asciiTheme="minorHAnsi" w:hAnsiTheme="minorHAnsi" w:cstheme="minorHAnsi"/>
          <w:szCs w:val="24"/>
        </w:rPr>
        <w:t xml:space="preserve">At the University, we expect employees to: </w:t>
      </w:r>
    </w:p>
    <w:p w14:paraId="75DFF56C" w14:textId="28CE05C7" w:rsidR="00BB433E" w:rsidRPr="005E5E5C" w:rsidRDefault="008E6AED" w:rsidP="002B05DB">
      <w:pPr>
        <w:numPr>
          <w:ilvl w:val="0"/>
          <w:numId w:val="2"/>
        </w:numPr>
        <w:ind w:left="370" w:hanging="360"/>
        <w:rPr>
          <w:rFonts w:asciiTheme="minorHAnsi" w:hAnsiTheme="minorHAnsi" w:cstheme="minorHAnsi"/>
          <w:szCs w:val="24"/>
        </w:rPr>
      </w:pPr>
      <w:r w:rsidRPr="005E5E5C">
        <w:rPr>
          <w:rFonts w:asciiTheme="minorHAnsi" w:hAnsiTheme="minorHAnsi" w:cstheme="minorHAnsi"/>
          <w:szCs w:val="24"/>
        </w:rPr>
        <w:t>t</w:t>
      </w:r>
      <w:r w:rsidR="007549F3" w:rsidRPr="005E5E5C">
        <w:rPr>
          <w:rFonts w:asciiTheme="minorHAnsi" w:hAnsiTheme="minorHAnsi" w:cstheme="minorHAnsi"/>
          <w:szCs w:val="24"/>
        </w:rPr>
        <w:t xml:space="preserve">reat others in a respectful, professional, appropriate, and courteous manner </w:t>
      </w:r>
      <w:r w:rsidR="003C4A84" w:rsidRPr="005E5E5C">
        <w:rPr>
          <w:rFonts w:asciiTheme="minorHAnsi" w:hAnsiTheme="minorHAnsi" w:cstheme="minorHAnsi"/>
          <w:szCs w:val="24"/>
        </w:rPr>
        <w:t>always,</w:t>
      </w:r>
      <w:r w:rsidR="007549F3" w:rsidRPr="005E5E5C">
        <w:rPr>
          <w:rFonts w:asciiTheme="minorHAnsi" w:hAnsiTheme="minorHAnsi" w:cstheme="minorHAnsi"/>
          <w:szCs w:val="24"/>
        </w:rPr>
        <w:t xml:space="preserve">  </w:t>
      </w:r>
    </w:p>
    <w:p w14:paraId="2BD7378E" w14:textId="02C05C2B" w:rsidR="00BB433E" w:rsidRPr="005E5E5C" w:rsidRDefault="00AC0C94" w:rsidP="002B05DB">
      <w:pPr>
        <w:numPr>
          <w:ilvl w:val="0"/>
          <w:numId w:val="2"/>
        </w:numPr>
        <w:ind w:left="370" w:hanging="360"/>
        <w:rPr>
          <w:rFonts w:asciiTheme="minorHAnsi" w:hAnsiTheme="minorHAnsi" w:cstheme="minorHAnsi"/>
          <w:szCs w:val="24"/>
        </w:rPr>
      </w:pPr>
      <w:r w:rsidRPr="005E5E5C">
        <w:rPr>
          <w:rFonts w:asciiTheme="minorHAnsi" w:hAnsiTheme="minorHAnsi" w:cstheme="minorHAnsi"/>
          <w:szCs w:val="24"/>
        </w:rPr>
        <w:t>not</w:t>
      </w:r>
      <w:r w:rsidR="007549F3" w:rsidRPr="005E5E5C">
        <w:rPr>
          <w:rFonts w:asciiTheme="minorHAnsi" w:hAnsiTheme="minorHAnsi" w:cstheme="minorHAnsi"/>
          <w:szCs w:val="24"/>
        </w:rPr>
        <w:t xml:space="preserve"> demean, intimidate, humiliate, discriminate, harass, bully, or threaten others</w:t>
      </w:r>
      <w:r w:rsidR="003C4A84" w:rsidRPr="005E5E5C">
        <w:rPr>
          <w:rFonts w:asciiTheme="minorHAnsi" w:hAnsiTheme="minorHAnsi" w:cstheme="minorHAnsi"/>
          <w:szCs w:val="24"/>
        </w:rPr>
        <w:t>,</w:t>
      </w:r>
      <w:r w:rsidR="007549F3" w:rsidRPr="005E5E5C">
        <w:rPr>
          <w:rFonts w:asciiTheme="minorHAnsi" w:hAnsiTheme="minorHAnsi" w:cstheme="minorHAnsi"/>
          <w:szCs w:val="24"/>
        </w:rPr>
        <w:t xml:space="preserve">   </w:t>
      </w:r>
    </w:p>
    <w:p w14:paraId="6212F2C6" w14:textId="64228B36" w:rsidR="00D3272E" w:rsidRPr="005E5E5C" w:rsidRDefault="00D3272E" w:rsidP="002B05DB">
      <w:pPr>
        <w:numPr>
          <w:ilvl w:val="0"/>
          <w:numId w:val="2"/>
        </w:numPr>
        <w:ind w:left="370" w:hanging="360"/>
        <w:rPr>
          <w:rFonts w:asciiTheme="minorHAnsi" w:hAnsiTheme="minorHAnsi" w:cstheme="minorHAnsi"/>
          <w:szCs w:val="24"/>
        </w:rPr>
      </w:pPr>
      <w:r w:rsidRPr="005E5E5C">
        <w:rPr>
          <w:rFonts w:asciiTheme="minorHAnsi" w:hAnsiTheme="minorHAnsi" w:cstheme="minorHAnsi"/>
          <w:szCs w:val="24"/>
        </w:rPr>
        <w:t xml:space="preserve">not use profane, obscene, or abusive language towards any member of the </w:t>
      </w:r>
      <w:r w:rsidR="005209E1" w:rsidRPr="005E5E5C">
        <w:rPr>
          <w:rFonts w:asciiTheme="minorHAnsi" w:hAnsiTheme="minorHAnsi" w:cstheme="minorHAnsi"/>
          <w:szCs w:val="24"/>
        </w:rPr>
        <w:t>U</w:t>
      </w:r>
      <w:r w:rsidRPr="005E5E5C">
        <w:rPr>
          <w:rFonts w:asciiTheme="minorHAnsi" w:hAnsiTheme="minorHAnsi" w:cstheme="minorHAnsi"/>
          <w:szCs w:val="24"/>
        </w:rPr>
        <w:t>niversity community,</w:t>
      </w:r>
    </w:p>
    <w:p w14:paraId="1337E467" w14:textId="1055F24E" w:rsidR="00D3272E" w:rsidRPr="005E5E5C" w:rsidRDefault="00D3272E" w:rsidP="002B05DB">
      <w:pPr>
        <w:numPr>
          <w:ilvl w:val="0"/>
          <w:numId w:val="2"/>
        </w:numPr>
        <w:ind w:left="370" w:hanging="360"/>
        <w:rPr>
          <w:rFonts w:asciiTheme="minorHAnsi" w:hAnsiTheme="minorHAnsi" w:cstheme="minorHAnsi"/>
          <w:szCs w:val="24"/>
        </w:rPr>
      </w:pPr>
      <w:r w:rsidRPr="005E5E5C">
        <w:rPr>
          <w:rFonts w:asciiTheme="minorHAnsi" w:hAnsiTheme="minorHAnsi" w:cstheme="minorHAnsi"/>
          <w:szCs w:val="24"/>
        </w:rPr>
        <w:t xml:space="preserve">respect confidentiality and protect all confidential information, </w:t>
      </w:r>
    </w:p>
    <w:p w14:paraId="0B33F0F2" w14:textId="05BCC412" w:rsidR="00D3272E" w:rsidRPr="005E5E5C" w:rsidRDefault="00D3272E" w:rsidP="002B05DB">
      <w:pPr>
        <w:numPr>
          <w:ilvl w:val="0"/>
          <w:numId w:val="2"/>
        </w:numPr>
        <w:ind w:left="370" w:hanging="360"/>
        <w:rPr>
          <w:rFonts w:asciiTheme="minorHAnsi" w:hAnsiTheme="minorHAnsi" w:cstheme="minorHAnsi"/>
          <w:szCs w:val="24"/>
        </w:rPr>
      </w:pPr>
      <w:r w:rsidRPr="005E5E5C">
        <w:rPr>
          <w:rFonts w:asciiTheme="minorHAnsi" w:hAnsiTheme="minorHAnsi" w:cstheme="minorHAnsi"/>
          <w:szCs w:val="24"/>
        </w:rPr>
        <w:t>not assume that others in their respective work group or community should be privy to confidential matters,</w:t>
      </w:r>
    </w:p>
    <w:p w14:paraId="7A7B1E38" w14:textId="289C8BEE" w:rsidR="00BB433E" w:rsidRPr="005E5E5C" w:rsidRDefault="008E6AED" w:rsidP="002B05DB">
      <w:pPr>
        <w:numPr>
          <w:ilvl w:val="0"/>
          <w:numId w:val="2"/>
        </w:numPr>
        <w:ind w:left="370" w:hanging="360"/>
        <w:rPr>
          <w:rFonts w:asciiTheme="minorHAnsi" w:hAnsiTheme="minorHAnsi" w:cstheme="minorHAnsi"/>
          <w:szCs w:val="24"/>
        </w:rPr>
      </w:pPr>
      <w:r w:rsidRPr="005E5E5C">
        <w:rPr>
          <w:rFonts w:asciiTheme="minorHAnsi" w:hAnsiTheme="minorHAnsi" w:cstheme="minorHAnsi"/>
          <w:szCs w:val="24"/>
        </w:rPr>
        <w:t>s</w:t>
      </w:r>
      <w:r w:rsidR="007549F3" w:rsidRPr="005E5E5C">
        <w:rPr>
          <w:rFonts w:asciiTheme="minorHAnsi" w:hAnsiTheme="minorHAnsi" w:cstheme="minorHAnsi"/>
          <w:szCs w:val="24"/>
        </w:rPr>
        <w:t>upport and foster a work environment that is inclusive and diverse</w:t>
      </w:r>
      <w:r w:rsidR="003C4A84" w:rsidRPr="005E5E5C">
        <w:rPr>
          <w:rFonts w:asciiTheme="minorHAnsi" w:hAnsiTheme="minorHAnsi" w:cstheme="minorHAnsi"/>
          <w:szCs w:val="24"/>
        </w:rPr>
        <w:t>,</w:t>
      </w:r>
      <w:r w:rsidR="007549F3" w:rsidRPr="005E5E5C">
        <w:rPr>
          <w:rFonts w:asciiTheme="minorHAnsi" w:hAnsiTheme="minorHAnsi" w:cstheme="minorHAnsi"/>
          <w:szCs w:val="24"/>
        </w:rPr>
        <w:t xml:space="preserve"> </w:t>
      </w:r>
    </w:p>
    <w:p w14:paraId="51BB43B2" w14:textId="18B0E6AF" w:rsidR="004929CD" w:rsidRPr="005E5E5C" w:rsidRDefault="008E6AED" w:rsidP="004929CD">
      <w:pPr>
        <w:numPr>
          <w:ilvl w:val="0"/>
          <w:numId w:val="2"/>
        </w:numPr>
        <w:ind w:left="370" w:hanging="360"/>
        <w:rPr>
          <w:rFonts w:asciiTheme="minorHAnsi" w:hAnsiTheme="minorHAnsi" w:cstheme="minorHAnsi"/>
          <w:szCs w:val="24"/>
        </w:rPr>
      </w:pPr>
      <w:r w:rsidRPr="005E5E5C">
        <w:rPr>
          <w:rFonts w:asciiTheme="minorHAnsi" w:hAnsiTheme="minorHAnsi" w:cstheme="minorHAnsi"/>
          <w:szCs w:val="24"/>
        </w:rPr>
        <w:t>a</w:t>
      </w:r>
      <w:r w:rsidR="007549F3" w:rsidRPr="005E5E5C">
        <w:rPr>
          <w:rFonts w:asciiTheme="minorHAnsi" w:hAnsiTheme="minorHAnsi" w:cstheme="minorHAnsi"/>
          <w:szCs w:val="24"/>
        </w:rPr>
        <w:t>ct with integrity and take personal responsibility for their actions</w:t>
      </w:r>
      <w:r w:rsidR="003C4A84" w:rsidRPr="005E5E5C">
        <w:rPr>
          <w:rFonts w:asciiTheme="minorHAnsi" w:hAnsiTheme="minorHAnsi" w:cstheme="minorHAnsi"/>
          <w:szCs w:val="24"/>
        </w:rPr>
        <w:t>,</w:t>
      </w:r>
      <w:r w:rsidR="007549F3" w:rsidRPr="005E5E5C">
        <w:rPr>
          <w:rFonts w:asciiTheme="minorHAnsi" w:hAnsiTheme="minorHAnsi" w:cstheme="minorHAnsi"/>
          <w:szCs w:val="24"/>
        </w:rPr>
        <w:t xml:space="preserve"> </w:t>
      </w:r>
    </w:p>
    <w:p w14:paraId="01A06952" w14:textId="558E7B0D" w:rsidR="004929CD" w:rsidRPr="005E5E5C" w:rsidRDefault="008E6AED" w:rsidP="004929CD">
      <w:pPr>
        <w:numPr>
          <w:ilvl w:val="0"/>
          <w:numId w:val="2"/>
        </w:numPr>
        <w:ind w:left="370" w:hanging="360"/>
        <w:rPr>
          <w:rFonts w:asciiTheme="minorHAnsi" w:hAnsiTheme="minorHAnsi" w:cstheme="minorHAnsi"/>
          <w:szCs w:val="24"/>
        </w:rPr>
      </w:pPr>
      <w:r w:rsidRPr="005E5E5C">
        <w:rPr>
          <w:rFonts w:asciiTheme="minorHAnsi" w:hAnsiTheme="minorHAnsi" w:cstheme="minorHAnsi"/>
          <w:szCs w:val="24"/>
        </w:rPr>
        <w:t>m</w:t>
      </w:r>
      <w:r w:rsidR="007549F3" w:rsidRPr="005E5E5C">
        <w:rPr>
          <w:rFonts w:asciiTheme="minorHAnsi" w:hAnsiTheme="minorHAnsi" w:cstheme="minorHAnsi"/>
          <w:szCs w:val="24"/>
        </w:rPr>
        <w:t>anage University property, records, and assets in a responsible and appropriate manner and use them for business purposes only</w:t>
      </w:r>
      <w:r w:rsidR="003C4A84" w:rsidRPr="005E5E5C">
        <w:rPr>
          <w:rFonts w:asciiTheme="minorHAnsi" w:hAnsiTheme="minorHAnsi" w:cstheme="minorHAnsi"/>
          <w:szCs w:val="24"/>
        </w:rPr>
        <w:t>,</w:t>
      </w:r>
    </w:p>
    <w:p w14:paraId="116744FC" w14:textId="08B4C9FF" w:rsidR="00BB433E" w:rsidRPr="005E5E5C" w:rsidRDefault="008E6AED" w:rsidP="004929CD">
      <w:pPr>
        <w:numPr>
          <w:ilvl w:val="0"/>
          <w:numId w:val="2"/>
        </w:numPr>
        <w:ind w:left="370" w:hanging="360"/>
        <w:rPr>
          <w:rFonts w:asciiTheme="minorHAnsi" w:hAnsiTheme="minorHAnsi" w:cstheme="minorHAnsi"/>
          <w:szCs w:val="24"/>
        </w:rPr>
      </w:pPr>
      <w:r w:rsidRPr="005E5E5C">
        <w:rPr>
          <w:rFonts w:asciiTheme="minorHAnsi" w:hAnsiTheme="minorHAnsi" w:cstheme="minorHAnsi"/>
          <w:szCs w:val="24"/>
        </w:rPr>
        <w:t>c</w:t>
      </w:r>
      <w:r w:rsidR="007549F3" w:rsidRPr="005E5E5C">
        <w:rPr>
          <w:rFonts w:asciiTheme="minorHAnsi" w:hAnsiTheme="minorHAnsi" w:cstheme="minorHAnsi"/>
          <w:szCs w:val="24"/>
        </w:rPr>
        <w:t xml:space="preserve">reate and maintain a safe work environment for all </w:t>
      </w:r>
      <w:r w:rsidR="00D3272E" w:rsidRPr="005E5E5C">
        <w:rPr>
          <w:rFonts w:asciiTheme="minorHAnsi" w:hAnsiTheme="minorHAnsi" w:cstheme="minorHAnsi"/>
          <w:szCs w:val="24"/>
        </w:rPr>
        <w:t xml:space="preserve">members of the </w:t>
      </w:r>
      <w:r w:rsidR="005209E1" w:rsidRPr="005E5E5C">
        <w:rPr>
          <w:rFonts w:asciiTheme="minorHAnsi" w:hAnsiTheme="minorHAnsi" w:cstheme="minorHAnsi"/>
          <w:szCs w:val="24"/>
        </w:rPr>
        <w:t>U</w:t>
      </w:r>
      <w:r w:rsidR="00D3272E" w:rsidRPr="005E5E5C">
        <w:rPr>
          <w:rFonts w:asciiTheme="minorHAnsi" w:hAnsiTheme="minorHAnsi" w:cstheme="minorHAnsi"/>
          <w:szCs w:val="24"/>
        </w:rPr>
        <w:t>niversity community.</w:t>
      </w:r>
      <w:r w:rsidR="007549F3" w:rsidRPr="005E5E5C">
        <w:rPr>
          <w:rFonts w:asciiTheme="minorHAnsi" w:hAnsiTheme="minorHAnsi" w:cstheme="minorHAnsi"/>
          <w:szCs w:val="24"/>
        </w:rPr>
        <w:t xml:space="preserve"> </w:t>
      </w:r>
    </w:p>
    <w:p w14:paraId="2E19506D" w14:textId="77777777" w:rsidR="00924405" w:rsidRPr="005E5E5C" w:rsidRDefault="00924405" w:rsidP="0088458F">
      <w:pPr>
        <w:rPr>
          <w:rFonts w:asciiTheme="minorHAnsi" w:hAnsiTheme="minorHAnsi" w:cstheme="minorHAnsi"/>
          <w:szCs w:val="24"/>
        </w:rPr>
      </w:pPr>
    </w:p>
    <w:p w14:paraId="60C61155" w14:textId="4AF43352" w:rsidR="00BB433E" w:rsidRPr="005E5E5C" w:rsidRDefault="006F0EC8" w:rsidP="002B05DB">
      <w:pPr>
        <w:rPr>
          <w:rFonts w:asciiTheme="minorHAnsi" w:hAnsiTheme="minorHAnsi" w:cstheme="minorHAnsi"/>
          <w:szCs w:val="24"/>
        </w:rPr>
      </w:pPr>
      <w:r w:rsidRPr="005E5E5C">
        <w:rPr>
          <w:rFonts w:asciiTheme="minorHAnsi" w:hAnsiTheme="minorHAnsi" w:cstheme="minorHAnsi"/>
          <w:szCs w:val="24"/>
        </w:rPr>
        <w:t>To</w:t>
      </w:r>
      <w:r w:rsidR="007549F3" w:rsidRPr="005E5E5C">
        <w:rPr>
          <w:rFonts w:asciiTheme="minorHAnsi" w:hAnsiTheme="minorHAnsi" w:cstheme="minorHAnsi"/>
          <w:szCs w:val="24"/>
        </w:rPr>
        <w:t xml:space="preserve"> </w:t>
      </w:r>
      <w:r w:rsidR="002B05DB" w:rsidRPr="005E5E5C">
        <w:rPr>
          <w:rFonts w:asciiTheme="minorHAnsi" w:hAnsiTheme="minorHAnsi" w:cstheme="minorHAnsi"/>
          <w:szCs w:val="24"/>
        </w:rPr>
        <w:t>ensure</w:t>
      </w:r>
      <w:r w:rsidR="007549F3" w:rsidRPr="005E5E5C">
        <w:rPr>
          <w:rFonts w:asciiTheme="minorHAnsi" w:hAnsiTheme="minorHAnsi" w:cstheme="minorHAnsi"/>
          <w:szCs w:val="24"/>
        </w:rPr>
        <w:t xml:space="preserve"> orderly operations and provide the best possible work environment, the University expects employees to follow rules of conduct that will protect the interests and safety of the University and its personnel</w:t>
      </w:r>
      <w:r w:rsidR="00125418" w:rsidRPr="005E5E5C">
        <w:rPr>
          <w:rFonts w:asciiTheme="minorHAnsi" w:hAnsiTheme="minorHAnsi" w:cstheme="minorHAnsi"/>
          <w:szCs w:val="24"/>
        </w:rPr>
        <w:t xml:space="preserve">. </w:t>
      </w:r>
    </w:p>
    <w:p w14:paraId="22296DA3" w14:textId="77777777" w:rsidR="002508F0" w:rsidRPr="005E5E5C" w:rsidRDefault="002508F0" w:rsidP="002B05DB">
      <w:pPr>
        <w:rPr>
          <w:rFonts w:asciiTheme="minorHAnsi" w:hAnsiTheme="minorHAnsi" w:cstheme="minorHAnsi"/>
          <w:szCs w:val="24"/>
        </w:rPr>
      </w:pPr>
    </w:p>
    <w:p w14:paraId="038C2D32" w14:textId="7369BD07" w:rsidR="002508F0" w:rsidRPr="005E5E5C" w:rsidRDefault="002508F0" w:rsidP="002B05DB">
      <w:pPr>
        <w:rPr>
          <w:rFonts w:asciiTheme="minorHAnsi" w:hAnsiTheme="minorHAnsi" w:cstheme="minorHAnsi"/>
          <w:szCs w:val="24"/>
        </w:rPr>
      </w:pPr>
      <w:r w:rsidRPr="005E5E5C">
        <w:rPr>
          <w:rFonts w:asciiTheme="minorHAnsi" w:hAnsiTheme="minorHAnsi" w:cstheme="minorHAnsi"/>
          <w:szCs w:val="24"/>
        </w:rPr>
        <w:t xml:space="preserve">Employees are required to self-identify all arrests and/or convictions which have occurred during their employment. While a pre-employment background check is conducted prior to the employee beginning their employment, that pre-employment check does not negate the need to notify the University of </w:t>
      </w:r>
      <w:r w:rsidR="005209E1" w:rsidRPr="005E5E5C">
        <w:rPr>
          <w:rFonts w:asciiTheme="minorHAnsi" w:hAnsiTheme="minorHAnsi" w:cstheme="minorHAnsi"/>
          <w:szCs w:val="24"/>
        </w:rPr>
        <w:t>any</w:t>
      </w:r>
      <w:r w:rsidRPr="005E5E5C">
        <w:rPr>
          <w:rFonts w:asciiTheme="minorHAnsi" w:hAnsiTheme="minorHAnsi" w:cstheme="minorHAnsi"/>
          <w:szCs w:val="24"/>
        </w:rPr>
        <w:t xml:space="preserve"> arrest and/or convictions which occurred </w:t>
      </w:r>
      <w:r w:rsidR="00EB2DB2" w:rsidRPr="005E5E5C">
        <w:rPr>
          <w:rFonts w:asciiTheme="minorHAnsi" w:hAnsiTheme="minorHAnsi" w:cstheme="minorHAnsi"/>
          <w:szCs w:val="24"/>
        </w:rPr>
        <w:t>during</w:t>
      </w:r>
      <w:r w:rsidRPr="005E5E5C">
        <w:rPr>
          <w:rFonts w:asciiTheme="minorHAnsi" w:hAnsiTheme="minorHAnsi" w:cstheme="minorHAnsi"/>
          <w:szCs w:val="24"/>
        </w:rPr>
        <w:t xml:space="preserve"> their employment. These reports should </w:t>
      </w:r>
      <w:r w:rsidR="00EB2DB2" w:rsidRPr="005E5E5C">
        <w:rPr>
          <w:rFonts w:asciiTheme="minorHAnsi" w:hAnsiTheme="minorHAnsi" w:cstheme="minorHAnsi"/>
          <w:szCs w:val="24"/>
        </w:rPr>
        <w:t xml:space="preserve">proactively </w:t>
      </w:r>
      <w:r w:rsidRPr="005E5E5C">
        <w:rPr>
          <w:rFonts w:asciiTheme="minorHAnsi" w:hAnsiTheme="minorHAnsi" w:cstheme="minorHAnsi"/>
          <w:szCs w:val="24"/>
        </w:rPr>
        <w:t>be made to the Human Resources Department as soon as they occur but not later than 1 week after the arrest and/or conviction. An employees’ failure to proactively notify the Human Resources Department of an arrest and/or conviction will be subject to disciplinary action, including termination of employment.</w:t>
      </w:r>
    </w:p>
    <w:p w14:paraId="10B39039" w14:textId="77777777" w:rsidR="00CD70F1" w:rsidRPr="005E5E5C" w:rsidRDefault="00CD70F1" w:rsidP="00CD70F1">
      <w:pPr>
        <w:spacing w:line="240" w:lineRule="auto"/>
        <w:rPr>
          <w:rFonts w:asciiTheme="minorHAnsi" w:hAnsiTheme="minorHAnsi" w:cstheme="minorHAnsi"/>
          <w:szCs w:val="24"/>
        </w:rPr>
      </w:pPr>
    </w:p>
    <w:p w14:paraId="3ABB0B2C" w14:textId="758BB5C2" w:rsidR="00CD70F1" w:rsidRPr="005E5E5C" w:rsidRDefault="00CD70F1" w:rsidP="00872874">
      <w:pPr>
        <w:pStyle w:val="Heading2"/>
        <w:ind w:left="0" w:firstLine="0"/>
        <w:rPr>
          <w:rFonts w:asciiTheme="minorHAnsi" w:hAnsiTheme="minorHAnsi" w:cstheme="minorHAnsi"/>
          <w:b w:val="0"/>
          <w:bCs/>
          <w:sz w:val="24"/>
          <w:szCs w:val="24"/>
        </w:rPr>
      </w:pPr>
      <w:bookmarkStart w:id="23" w:name="_Toc171405483"/>
      <w:r w:rsidRPr="005E5E5C">
        <w:rPr>
          <w:rFonts w:asciiTheme="minorHAnsi" w:hAnsiTheme="minorHAnsi" w:cstheme="minorHAnsi"/>
          <w:bCs/>
          <w:sz w:val="24"/>
          <w:szCs w:val="24"/>
        </w:rPr>
        <w:lastRenderedPageBreak/>
        <w:t>Retaliation Prohibition</w:t>
      </w:r>
      <w:bookmarkEnd w:id="23"/>
      <w:r w:rsidRPr="005E5E5C">
        <w:rPr>
          <w:rFonts w:asciiTheme="minorHAnsi" w:hAnsiTheme="minorHAnsi" w:cstheme="minorHAnsi"/>
          <w:bCs/>
          <w:sz w:val="24"/>
          <w:szCs w:val="24"/>
        </w:rPr>
        <w:t xml:space="preserve"> </w:t>
      </w:r>
    </w:p>
    <w:p w14:paraId="0BC8D388" w14:textId="77777777" w:rsidR="00CD70F1" w:rsidRPr="005E5E5C" w:rsidRDefault="00CD70F1" w:rsidP="00CD70F1">
      <w:pPr>
        <w:spacing w:line="240" w:lineRule="auto"/>
        <w:rPr>
          <w:rFonts w:asciiTheme="minorHAnsi" w:hAnsiTheme="minorHAnsi" w:cstheme="minorHAnsi"/>
          <w:szCs w:val="24"/>
        </w:rPr>
      </w:pPr>
    </w:p>
    <w:p w14:paraId="7F083C4E" w14:textId="469D5ED7" w:rsidR="00CD70F1" w:rsidRPr="005E5E5C" w:rsidRDefault="00CD70F1" w:rsidP="00CD70F1">
      <w:pPr>
        <w:spacing w:line="240" w:lineRule="auto"/>
        <w:rPr>
          <w:rFonts w:asciiTheme="minorHAnsi" w:hAnsiTheme="minorHAnsi" w:cstheme="minorHAnsi"/>
          <w:szCs w:val="24"/>
        </w:rPr>
      </w:pPr>
      <w:r w:rsidRPr="005E5E5C">
        <w:rPr>
          <w:rFonts w:asciiTheme="minorHAnsi" w:hAnsiTheme="minorHAnsi" w:cstheme="minorHAnsi"/>
          <w:szCs w:val="24"/>
        </w:rPr>
        <w:t>The University is committed to complying with all applicable federal and state laws which prohibit retaliation</w:t>
      </w:r>
      <w:r w:rsidR="00125418" w:rsidRPr="005E5E5C">
        <w:rPr>
          <w:rFonts w:asciiTheme="minorHAnsi" w:hAnsiTheme="minorHAnsi" w:cstheme="minorHAnsi"/>
          <w:szCs w:val="24"/>
        </w:rPr>
        <w:t xml:space="preserve">. </w:t>
      </w:r>
      <w:r w:rsidRPr="005E5E5C">
        <w:rPr>
          <w:rFonts w:asciiTheme="minorHAnsi" w:hAnsiTheme="minorHAnsi" w:cstheme="minorHAnsi"/>
          <w:szCs w:val="24"/>
        </w:rPr>
        <w:t>Employees who make a complaint in good faith, serve as a witness, or provide information as part of an investigation are protected from retaliation</w:t>
      </w:r>
      <w:r w:rsidR="00125418" w:rsidRPr="005E5E5C">
        <w:rPr>
          <w:rFonts w:asciiTheme="minorHAnsi" w:hAnsiTheme="minorHAnsi" w:cstheme="minorHAnsi"/>
          <w:szCs w:val="24"/>
        </w:rPr>
        <w:t xml:space="preserve">. </w:t>
      </w:r>
      <w:r w:rsidRPr="005E5E5C">
        <w:rPr>
          <w:rFonts w:asciiTheme="minorHAnsi" w:hAnsiTheme="minorHAnsi" w:cstheme="minorHAnsi"/>
          <w:szCs w:val="24"/>
        </w:rPr>
        <w:t>An employee who suspects that they have been subject to unlawful retaliation should contact the Human Resources Department immediately</w:t>
      </w:r>
      <w:r w:rsidR="00143267" w:rsidRPr="005E5E5C">
        <w:rPr>
          <w:rFonts w:asciiTheme="minorHAnsi" w:hAnsiTheme="minorHAnsi" w:cstheme="minorHAnsi"/>
          <w:szCs w:val="24"/>
        </w:rPr>
        <w:t xml:space="preserve">. </w:t>
      </w:r>
    </w:p>
    <w:p w14:paraId="46EF56B8" w14:textId="77777777" w:rsidR="003002C0" w:rsidRPr="005E5E5C" w:rsidRDefault="003002C0" w:rsidP="00CD70F1">
      <w:pPr>
        <w:spacing w:line="240" w:lineRule="auto"/>
        <w:rPr>
          <w:rFonts w:asciiTheme="minorHAnsi" w:hAnsiTheme="minorHAnsi" w:cstheme="minorHAnsi"/>
          <w:szCs w:val="24"/>
        </w:rPr>
      </w:pPr>
    </w:p>
    <w:p w14:paraId="79FE7F02" w14:textId="522DED24" w:rsidR="00CD70F1" w:rsidRPr="005E5E5C" w:rsidRDefault="00CD70F1" w:rsidP="00CD70F1">
      <w:pPr>
        <w:spacing w:line="240" w:lineRule="auto"/>
        <w:rPr>
          <w:rFonts w:asciiTheme="minorHAnsi" w:hAnsiTheme="minorHAnsi" w:cstheme="minorHAnsi"/>
          <w:szCs w:val="24"/>
        </w:rPr>
      </w:pPr>
      <w:r w:rsidRPr="005E5E5C">
        <w:rPr>
          <w:rFonts w:asciiTheme="minorHAnsi" w:hAnsiTheme="minorHAnsi" w:cstheme="minorHAnsi"/>
          <w:szCs w:val="24"/>
        </w:rPr>
        <w:t>Types of retaliatory actions which are prohibited include, but are not limited to:</w:t>
      </w:r>
    </w:p>
    <w:p w14:paraId="335B678A" w14:textId="77777777" w:rsidR="00CD70F1" w:rsidRPr="005E5E5C" w:rsidRDefault="00CD70F1" w:rsidP="00CD70F1">
      <w:pPr>
        <w:pStyle w:val="ListParagraph"/>
        <w:numPr>
          <w:ilvl w:val="0"/>
          <w:numId w:val="15"/>
        </w:numPr>
        <w:spacing w:after="200" w:line="240" w:lineRule="auto"/>
        <w:rPr>
          <w:rFonts w:asciiTheme="minorHAnsi" w:hAnsiTheme="minorHAnsi" w:cstheme="minorHAnsi"/>
          <w:szCs w:val="24"/>
        </w:rPr>
      </w:pPr>
      <w:r w:rsidRPr="005E5E5C">
        <w:rPr>
          <w:rFonts w:asciiTheme="minorHAnsi" w:hAnsiTheme="minorHAnsi" w:cstheme="minorHAnsi"/>
          <w:szCs w:val="24"/>
        </w:rPr>
        <w:t>intimidation or threatening,</w:t>
      </w:r>
    </w:p>
    <w:p w14:paraId="549FDDB1" w14:textId="77777777" w:rsidR="00CD70F1" w:rsidRPr="005E5E5C" w:rsidRDefault="00CD70F1" w:rsidP="00CD70F1">
      <w:pPr>
        <w:pStyle w:val="ListParagraph"/>
        <w:numPr>
          <w:ilvl w:val="0"/>
          <w:numId w:val="15"/>
        </w:numPr>
        <w:spacing w:after="200" w:line="240" w:lineRule="auto"/>
        <w:rPr>
          <w:rFonts w:asciiTheme="minorHAnsi" w:hAnsiTheme="minorHAnsi" w:cstheme="minorHAnsi"/>
          <w:szCs w:val="24"/>
        </w:rPr>
      </w:pPr>
      <w:r w:rsidRPr="005E5E5C">
        <w:rPr>
          <w:rFonts w:asciiTheme="minorHAnsi" w:hAnsiTheme="minorHAnsi" w:cstheme="minorHAnsi"/>
          <w:szCs w:val="24"/>
        </w:rPr>
        <w:t>unlawful discrimination,</w:t>
      </w:r>
    </w:p>
    <w:p w14:paraId="1408B0DC" w14:textId="77777777" w:rsidR="00CD70F1" w:rsidRPr="005E5E5C" w:rsidRDefault="00CD70F1" w:rsidP="00CD70F1">
      <w:pPr>
        <w:pStyle w:val="ListParagraph"/>
        <w:numPr>
          <w:ilvl w:val="0"/>
          <w:numId w:val="15"/>
        </w:numPr>
        <w:spacing w:after="200" w:line="240" w:lineRule="auto"/>
        <w:rPr>
          <w:rFonts w:asciiTheme="minorHAnsi" w:hAnsiTheme="minorHAnsi" w:cstheme="minorHAnsi"/>
          <w:szCs w:val="24"/>
        </w:rPr>
      </w:pPr>
      <w:r w:rsidRPr="005E5E5C">
        <w:rPr>
          <w:rFonts w:asciiTheme="minorHAnsi" w:hAnsiTheme="minorHAnsi" w:cstheme="minorHAnsi"/>
          <w:szCs w:val="24"/>
        </w:rPr>
        <w:t xml:space="preserve">taking adverse action against an employee, or a family member who has an employment relationship with the University, with respect to their work assignments, salary or other terms and conditions of employment, </w:t>
      </w:r>
    </w:p>
    <w:p w14:paraId="2C75AE6E" w14:textId="77777777" w:rsidR="00CD70F1" w:rsidRPr="005E5E5C" w:rsidRDefault="00CD70F1" w:rsidP="00CD70F1">
      <w:pPr>
        <w:pStyle w:val="ListParagraph"/>
        <w:numPr>
          <w:ilvl w:val="0"/>
          <w:numId w:val="15"/>
        </w:numPr>
        <w:spacing w:after="200" w:line="240" w:lineRule="auto"/>
        <w:rPr>
          <w:rFonts w:asciiTheme="minorHAnsi" w:hAnsiTheme="minorHAnsi" w:cstheme="minorHAnsi"/>
          <w:szCs w:val="24"/>
        </w:rPr>
      </w:pPr>
      <w:r w:rsidRPr="005E5E5C">
        <w:rPr>
          <w:rFonts w:asciiTheme="minorHAnsi" w:hAnsiTheme="minorHAnsi" w:cstheme="minorHAnsi"/>
          <w:szCs w:val="24"/>
        </w:rPr>
        <w:t xml:space="preserve">negative comments or non-inclusive treatment, </w:t>
      </w:r>
    </w:p>
    <w:p w14:paraId="39B188E1" w14:textId="23F11F4F" w:rsidR="00CD70F1" w:rsidRPr="005E5E5C" w:rsidRDefault="00CD70F1" w:rsidP="00CD70F1">
      <w:pPr>
        <w:spacing w:line="240" w:lineRule="auto"/>
        <w:rPr>
          <w:rFonts w:asciiTheme="minorHAnsi" w:hAnsiTheme="minorHAnsi" w:cstheme="minorHAnsi"/>
          <w:szCs w:val="24"/>
        </w:rPr>
      </w:pPr>
      <w:r w:rsidRPr="005E5E5C">
        <w:rPr>
          <w:rFonts w:asciiTheme="minorHAnsi" w:hAnsiTheme="minorHAnsi" w:cstheme="minorHAnsi"/>
          <w:szCs w:val="24"/>
        </w:rPr>
        <w:t xml:space="preserve">It is important to keep in mind that managing </w:t>
      </w:r>
      <w:r w:rsidR="0003376A" w:rsidRPr="005E5E5C">
        <w:rPr>
          <w:rFonts w:asciiTheme="minorHAnsi" w:hAnsiTheme="minorHAnsi" w:cstheme="minorHAnsi"/>
          <w:szCs w:val="24"/>
        </w:rPr>
        <w:t>deficient performance</w:t>
      </w:r>
      <w:r w:rsidRPr="005E5E5C">
        <w:rPr>
          <w:rFonts w:asciiTheme="minorHAnsi" w:hAnsiTheme="minorHAnsi" w:cstheme="minorHAnsi"/>
          <w:szCs w:val="24"/>
        </w:rPr>
        <w:t xml:space="preserve"> is not retaliation if there is documented evidence and feedback of unsatisfactory work performance or conduct</w:t>
      </w:r>
      <w:r w:rsidR="00125418" w:rsidRPr="005E5E5C">
        <w:rPr>
          <w:rFonts w:asciiTheme="minorHAnsi" w:hAnsiTheme="minorHAnsi" w:cstheme="minorHAnsi"/>
          <w:szCs w:val="24"/>
        </w:rPr>
        <w:t xml:space="preserve">. </w:t>
      </w:r>
    </w:p>
    <w:p w14:paraId="7CBBEEE2" w14:textId="77777777" w:rsidR="00CD70F1" w:rsidRPr="005E5E5C" w:rsidRDefault="00CD70F1" w:rsidP="00CD70F1">
      <w:pPr>
        <w:spacing w:line="240" w:lineRule="auto"/>
        <w:rPr>
          <w:rFonts w:asciiTheme="minorHAnsi" w:hAnsiTheme="minorHAnsi" w:cstheme="minorHAnsi"/>
          <w:szCs w:val="24"/>
        </w:rPr>
      </w:pPr>
    </w:p>
    <w:p w14:paraId="6ADCEE30" w14:textId="5AD6F2AE" w:rsidR="00CD70F1" w:rsidRPr="005E5E5C" w:rsidRDefault="00CD70F1" w:rsidP="00CD70F1">
      <w:pPr>
        <w:spacing w:line="240" w:lineRule="auto"/>
        <w:rPr>
          <w:rFonts w:asciiTheme="minorHAnsi" w:hAnsiTheme="minorHAnsi" w:cstheme="minorHAnsi"/>
          <w:szCs w:val="24"/>
        </w:rPr>
      </w:pPr>
      <w:r w:rsidRPr="005E5E5C">
        <w:rPr>
          <w:rFonts w:asciiTheme="minorHAnsi" w:hAnsiTheme="minorHAnsi" w:cstheme="minorHAnsi"/>
          <w:szCs w:val="24"/>
        </w:rPr>
        <w:t>Individuals who violate this policy shall be subject to appropriate disciplinary action</w:t>
      </w:r>
      <w:r w:rsidR="00143267" w:rsidRPr="005E5E5C">
        <w:rPr>
          <w:rFonts w:asciiTheme="minorHAnsi" w:hAnsiTheme="minorHAnsi" w:cstheme="minorHAnsi"/>
          <w:szCs w:val="24"/>
        </w:rPr>
        <w:t xml:space="preserve">. </w:t>
      </w:r>
      <w:r w:rsidRPr="005E5E5C">
        <w:rPr>
          <w:rFonts w:asciiTheme="minorHAnsi" w:hAnsiTheme="minorHAnsi" w:cstheme="minorHAnsi"/>
          <w:szCs w:val="24"/>
        </w:rPr>
        <w:t>Union employees’ discipline will be in conjunction with applicable collective bargaining agreements and faculty discipline will be in conjunction with the faculty handbook</w:t>
      </w:r>
      <w:r w:rsidR="00143267" w:rsidRPr="005E5E5C">
        <w:rPr>
          <w:rFonts w:asciiTheme="minorHAnsi" w:hAnsiTheme="minorHAnsi" w:cstheme="minorHAnsi"/>
          <w:szCs w:val="24"/>
        </w:rPr>
        <w:t xml:space="preserve">. </w:t>
      </w:r>
    </w:p>
    <w:p w14:paraId="11F05947" w14:textId="6A1446B4" w:rsidR="00BB433E" w:rsidRPr="005E5E5C" w:rsidRDefault="007549F3">
      <w:pPr>
        <w:spacing w:after="0" w:line="259" w:lineRule="auto"/>
        <w:ind w:left="0" w:firstLine="0"/>
        <w:rPr>
          <w:rFonts w:asciiTheme="minorHAnsi" w:hAnsiTheme="minorHAnsi" w:cstheme="minorHAnsi"/>
          <w:szCs w:val="24"/>
        </w:rPr>
      </w:pPr>
      <w:r w:rsidRPr="005E5E5C">
        <w:rPr>
          <w:rFonts w:asciiTheme="minorHAnsi" w:hAnsiTheme="minorHAnsi" w:cstheme="minorHAnsi"/>
          <w:b/>
          <w:szCs w:val="24"/>
        </w:rPr>
        <w:t xml:space="preserve"> </w:t>
      </w:r>
    </w:p>
    <w:p w14:paraId="4C9DABF8" w14:textId="465022B5" w:rsidR="00BB433E" w:rsidRPr="005E5E5C" w:rsidRDefault="007549F3" w:rsidP="002B05DB">
      <w:pPr>
        <w:pStyle w:val="Heading2"/>
        <w:ind w:left="0" w:firstLine="0"/>
        <w:rPr>
          <w:rFonts w:asciiTheme="minorHAnsi" w:hAnsiTheme="minorHAnsi" w:cstheme="minorHAnsi"/>
          <w:sz w:val="24"/>
          <w:szCs w:val="24"/>
        </w:rPr>
      </w:pPr>
      <w:bookmarkStart w:id="24" w:name="_Toc171405484"/>
      <w:r w:rsidRPr="005E5E5C">
        <w:rPr>
          <w:rFonts w:asciiTheme="minorHAnsi" w:hAnsiTheme="minorHAnsi" w:cstheme="minorHAnsi"/>
          <w:sz w:val="24"/>
          <w:szCs w:val="24"/>
        </w:rPr>
        <w:t>Drug and Alcohol Abuse</w:t>
      </w:r>
      <w:bookmarkEnd w:id="24"/>
      <w:r w:rsidRPr="005E5E5C">
        <w:rPr>
          <w:rFonts w:asciiTheme="minorHAnsi" w:hAnsiTheme="minorHAnsi" w:cstheme="minorHAnsi"/>
          <w:sz w:val="24"/>
          <w:szCs w:val="24"/>
        </w:rPr>
        <w:t xml:space="preserve">  </w:t>
      </w:r>
    </w:p>
    <w:p w14:paraId="57DB2541" w14:textId="77777777" w:rsidR="00BB433E" w:rsidRPr="005E5E5C" w:rsidRDefault="007549F3">
      <w:pPr>
        <w:spacing w:after="0" w:line="259" w:lineRule="auto"/>
        <w:ind w:left="720" w:firstLine="0"/>
        <w:rPr>
          <w:rFonts w:asciiTheme="minorHAnsi" w:hAnsiTheme="minorHAnsi" w:cstheme="minorHAnsi"/>
          <w:szCs w:val="24"/>
        </w:rPr>
      </w:pPr>
      <w:r w:rsidRPr="005E5E5C">
        <w:rPr>
          <w:rFonts w:asciiTheme="minorHAnsi" w:hAnsiTheme="minorHAnsi" w:cstheme="minorHAnsi"/>
          <w:szCs w:val="24"/>
        </w:rPr>
        <w:t xml:space="preserve"> </w:t>
      </w:r>
    </w:p>
    <w:p w14:paraId="0D31187E" w14:textId="7735D9D3" w:rsidR="00BB433E" w:rsidRPr="005E5E5C" w:rsidRDefault="007549F3" w:rsidP="002B05DB">
      <w:pPr>
        <w:spacing w:after="187"/>
        <w:rPr>
          <w:rFonts w:asciiTheme="minorHAnsi" w:hAnsiTheme="minorHAnsi" w:cstheme="minorHAnsi"/>
          <w:szCs w:val="24"/>
        </w:rPr>
      </w:pPr>
      <w:r w:rsidRPr="005E5E5C">
        <w:rPr>
          <w:rFonts w:asciiTheme="minorHAnsi" w:hAnsiTheme="minorHAnsi" w:cstheme="minorHAnsi"/>
          <w:szCs w:val="24"/>
        </w:rPr>
        <w:t xml:space="preserve">The University </w:t>
      </w:r>
      <w:r w:rsidR="00125418" w:rsidRPr="005E5E5C">
        <w:rPr>
          <w:rFonts w:asciiTheme="minorHAnsi" w:hAnsiTheme="minorHAnsi" w:cstheme="minorHAnsi"/>
          <w:szCs w:val="24"/>
        </w:rPr>
        <w:t>prohibits</w:t>
      </w:r>
      <w:r w:rsidRPr="005E5E5C">
        <w:rPr>
          <w:rFonts w:asciiTheme="minorHAnsi" w:hAnsiTheme="minorHAnsi" w:cstheme="minorHAnsi"/>
          <w:szCs w:val="24"/>
        </w:rPr>
        <w:t xml:space="preserve"> the unlawful use, possession, sale, attempted sale, conveyance, distribution, attempted distribution, or manufacture of illegal drugs or controlled substances while engaged in University activities, on University premises, or in University vehicles</w:t>
      </w:r>
      <w:r w:rsidR="00125418" w:rsidRPr="005E5E5C">
        <w:rPr>
          <w:rFonts w:asciiTheme="minorHAnsi" w:hAnsiTheme="minorHAnsi" w:cstheme="minorHAnsi"/>
          <w:szCs w:val="24"/>
        </w:rPr>
        <w:t xml:space="preserve">. </w:t>
      </w:r>
      <w:r w:rsidRPr="005E5E5C">
        <w:rPr>
          <w:rFonts w:asciiTheme="minorHAnsi" w:hAnsiTheme="minorHAnsi" w:cstheme="minorHAnsi"/>
          <w:szCs w:val="24"/>
        </w:rPr>
        <w:t>In addition, employees are prohibited from reporting to work, driving on University business, or driving a University vehicle while under the influence of alcohol or any illegal drug</w:t>
      </w:r>
      <w:r w:rsidR="00125418" w:rsidRPr="005E5E5C">
        <w:rPr>
          <w:rFonts w:asciiTheme="minorHAnsi" w:hAnsiTheme="minorHAnsi" w:cstheme="minorHAnsi"/>
          <w:szCs w:val="24"/>
        </w:rPr>
        <w:t xml:space="preserve">. </w:t>
      </w:r>
      <w:r w:rsidRPr="005E5E5C">
        <w:rPr>
          <w:rFonts w:asciiTheme="minorHAnsi" w:hAnsiTheme="minorHAnsi" w:cstheme="minorHAnsi"/>
          <w:szCs w:val="24"/>
        </w:rPr>
        <w:t xml:space="preserve">Employees may not drink alcoholic beverages while on University premises except at an official University-sponsored event that has been expressly approved by the President of the University or </w:t>
      </w:r>
      <w:r w:rsidR="00CD70F1" w:rsidRPr="005E5E5C">
        <w:rPr>
          <w:rFonts w:asciiTheme="minorHAnsi" w:hAnsiTheme="minorHAnsi" w:cstheme="minorHAnsi"/>
          <w:szCs w:val="24"/>
        </w:rPr>
        <w:t xml:space="preserve">their </w:t>
      </w:r>
      <w:r w:rsidRPr="005E5E5C">
        <w:rPr>
          <w:rFonts w:asciiTheme="minorHAnsi" w:hAnsiTheme="minorHAnsi" w:cstheme="minorHAnsi"/>
          <w:szCs w:val="24"/>
        </w:rPr>
        <w:t>designee</w:t>
      </w:r>
      <w:r w:rsidR="00125418" w:rsidRPr="005E5E5C">
        <w:rPr>
          <w:rFonts w:asciiTheme="minorHAnsi" w:hAnsiTheme="minorHAnsi" w:cstheme="minorHAnsi"/>
          <w:szCs w:val="24"/>
        </w:rPr>
        <w:t xml:space="preserve">. </w:t>
      </w:r>
      <w:r w:rsidR="00746822" w:rsidRPr="005E5E5C">
        <w:rPr>
          <w:rFonts w:asciiTheme="minorHAnsi" w:hAnsiTheme="minorHAnsi" w:cstheme="minorHAnsi"/>
          <w:szCs w:val="24"/>
        </w:rPr>
        <w:t>Additionally, the use of marijuana in any format whatsoever is also prohibited</w:t>
      </w:r>
      <w:r w:rsidR="00125418" w:rsidRPr="005E5E5C">
        <w:rPr>
          <w:rFonts w:asciiTheme="minorHAnsi" w:hAnsiTheme="minorHAnsi" w:cstheme="minorHAnsi"/>
          <w:szCs w:val="24"/>
        </w:rPr>
        <w:t xml:space="preserve">. </w:t>
      </w:r>
      <w:r w:rsidR="00746822" w:rsidRPr="005E5E5C">
        <w:rPr>
          <w:rFonts w:asciiTheme="minorHAnsi" w:hAnsiTheme="minorHAnsi" w:cstheme="minorHAnsi"/>
          <w:szCs w:val="24"/>
        </w:rPr>
        <w:t xml:space="preserve">The legalization of marijuana in Connecticut has not modified the University’s policy and this substance, in </w:t>
      </w:r>
      <w:r w:rsidR="00BD4807" w:rsidRPr="005E5E5C">
        <w:rPr>
          <w:rFonts w:asciiTheme="minorHAnsi" w:hAnsiTheme="minorHAnsi" w:cstheme="minorHAnsi"/>
          <w:szCs w:val="24"/>
        </w:rPr>
        <w:t xml:space="preserve">any </w:t>
      </w:r>
      <w:r w:rsidR="00746822" w:rsidRPr="005E5E5C">
        <w:rPr>
          <w:rFonts w:asciiTheme="minorHAnsi" w:hAnsiTheme="minorHAnsi" w:cstheme="minorHAnsi"/>
          <w:szCs w:val="24"/>
        </w:rPr>
        <w:t>form whatsoever, is prohibited from campus and employees are prohibited from</w:t>
      </w:r>
      <w:r w:rsidR="00457EF9" w:rsidRPr="005E5E5C">
        <w:rPr>
          <w:rFonts w:asciiTheme="minorHAnsi" w:hAnsiTheme="minorHAnsi" w:cstheme="minorHAnsi"/>
          <w:szCs w:val="24"/>
        </w:rPr>
        <w:t xml:space="preserve"> reporting to work under the influence of marijuana or to utilize it </w:t>
      </w:r>
      <w:r w:rsidR="00746822" w:rsidRPr="005E5E5C">
        <w:rPr>
          <w:rFonts w:asciiTheme="minorHAnsi" w:hAnsiTheme="minorHAnsi" w:cstheme="minorHAnsi"/>
          <w:szCs w:val="24"/>
        </w:rPr>
        <w:t>during the workday</w:t>
      </w:r>
      <w:r w:rsidR="00125418" w:rsidRPr="005E5E5C">
        <w:rPr>
          <w:rFonts w:asciiTheme="minorHAnsi" w:hAnsiTheme="minorHAnsi" w:cstheme="minorHAnsi"/>
          <w:szCs w:val="24"/>
        </w:rPr>
        <w:t xml:space="preserve">. </w:t>
      </w:r>
    </w:p>
    <w:p w14:paraId="2F854023" w14:textId="5CAEDEB8" w:rsidR="00BB433E" w:rsidRPr="005E5E5C" w:rsidRDefault="007549F3" w:rsidP="002B05DB">
      <w:pPr>
        <w:rPr>
          <w:rFonts w:asciiTheme="minorHAnsi" w:hAnsiTheme="minorHAnsi" w:cstheme="minorHAnsi"/>
          <w:szCs w:val="24"/>
        </w:rPr>
      </w:pPr>
      <w:r w:rsidRPr="005E5E5C">
        <w:rPr>
          <w:rFonts w:asciiTheme="minorHAnsi" w:hAnsiTheme="minorHAnsi" w:cstheme="minorHAnsi"/>
          <w:szCs w:val="24"/>
        </w:rPr>
        <w:t xml:space="preserve">Any employee who violates this policy in any way, or who refuses to cooperate with any aspect of this policy, is subject to appropriate disciplinary action, up to and including immediate </w:t>
      </w:r>
      <w:r w:rsidR="00101ABF" w:rsidRPr="005E5E5C">
        <w:rPr>
          <w:rFonts w:asciiTheme="minorHAnsi" w:hAnsiTheme="minorHAnsi" w:cstheme="minorHAnsi"/>
          <w:szCs w:val="24"/>
        </w:rPr>
        <w:t>t</w:t>
      </w:r>
      <w:r w:rsidRPr="005E5E5C">
        <w:rPr>
          <w:rFonts w:asciiTheme="minorHAnsi" w:hAnsiTheme="minorHAnsi" w:cstheme="minorHAnsi"/>
          <w:szCs w:val="24"/>
        </w:rPr>
        <w:t>ermination</w:t>
      </w:r>
      <w:r w:rsidR="00125418" w:rsidRPr="005E5E5C">
        <w:rPr>
          <w:rFonts w:asciiTheme="minorHAnsi" w:hAnsiTheme="minorHAnsi" w:cstheme="minorHAnsi"/>
          <w:szCs w:val="24"/>
        </w:rPr>
        <w:t xml:space="preserve">. </w:t>
      </w:r>
    </w:p>
    <w:p w14:paraId="17944880" w14:textId="2EEEBBED" w:rsidR="00C82509" w:rsidRPr="005E5E5C" w:rsidRDefault="00C82509" w:rsidP="002B05DB">
      <w:pPr>
        <w:rPr>
          <w:rFonts w:asciiTheme="minorHAnsi" w:hAnsiTheme="minorHAnsi" w:cstheme="minorHAnsi"/>
          <w:szCs w:val="24"/>
        </w:rPr>
      </w:pPr>
    </w:p>
    <w:p w14:paraId="68BAB852" w14:textId="27A09EE3" w:rsidR="00057727" w:rsidRPr="005E5E5C" w:rsidRDefault="00057727" w:rsidP="00057727">
      <w:pPr>
        <w:pStyle w:val="Heading2"/>
        <w:ind w:left="0" w:firstLine="0"/>
        <w:rPr>
          <w:rFonts w:asciiTheme="minorHAnsi" w:hAnsiTheme="minorHAnsi" w:cstheme="minorHAnsi"/>
          <w:sz w:val="24"/>
          <w:szCs w:val="24"/>
        </w:rPr>
      </w:pPr>
      <w:bookmarkStart w:id="25" w:name="_Toc171405485"/>
      <w:r w:rsidRPr="005E5E5C">
        <w:rPr>
          <w:rFonts w:asciiTheme="minorHAnsi" w:hAnsiTheme="minorHAnsi" w:cstheme="minorHAnsi"/>
          <w:sz w:val="24"/>
          <w:szCs w:val="24"/>
        </w:rPr>
        <w:t>Recording Phone Calls or Conversations</w:t>
      </w:r>
      <w:bookmarkEnd w:id="25"/>
      <w:r w:rsidRPr="005E5E5C">
        <w:rPr>
          <w:rFonts w:asciiTheme="minorHAnsi" w:hAnsiTheme="minorHAnsi" w:cstheme="minorHAnsi"/>
          <w:sz w:val="24"/>
          <w:szCs w:val="24"/>
        </w:rPr>
        <w:t xml:space="preserve">  </w:t>
      </w:r>
    </w:p>
    <w:p w14:paraId="42BF1985" w14:textId="77777777" w:rsidR="00057727" w:rsidRPr="005E5E5C" w:rsidRDefault="00057727" w:rsidP="002B05DB">
      <w:pPr>
        <w:rPr>
          <w:rFonts w:asciiTheme="minorHAnsi" w:hAnsiTheme="minorHAnsi" w:cstheme="minorHAnsi"/>
          <w:szCs w:val="24"/>
        </w:rPr>
      </w:pPr>
    </w:p>
    <w:p w14:paraId="644BE68F" w14:textId="77777777" w:rsidR="00057727" w:rsidRPr="005E5E5C" w:rsidRDefault="00057727" w:rsidP="00057727">
      <w:pPr>
        <w:pStyle w:val="BodyText"/>
        <w:kinsoku w:val="0"/>
        <w:overflowPunct w:val="0"/>
        <w:rPr>
          <w:rFonts w:asciiTheme="minorHAnsi" w:hAnsiTheme="minorHAnsi" w:cstheme="minorHAnsi"/>
          <w:sz w:val="24"/>
          <w:szCs w:val="24"/>
          <w:shd w:val="clear" w:color="auto" w:fill="FFFFFF"/>
        </w:rPr>
      </w:pPr>
      <w:r w:rsidRPr="005E5E5C">
        <w:rPr>
          <w:rFonts w:asciiTheme="minorHAnsi" w:hAnsiTheme="minorHAnsi" w:cstheme="minorHAnsi"/>
          <w:sz w:val="24"/>
          <w:szCs w:val="24"/>
          <w:shd w:val="clear" w:color="auto" w:fill="FFFFFF"/>
        </w:rPr>
        <w:t xml:space="preserve">Under Connecticut law, it is illegal for a person to record a telephone conversation without the </w:t>
      </w:r>
      <w:r w:rsidRPr="005E5E5C">
        <w:rPr>
          <w:rFonts w:asciiTheme="minorHAnsi" w:hAnsiTheme="minorHAnsi" w:cstheme="minorHAnsi"/>
          <w:sz w:val="24"/>
          <w:szCs w:val="24"/>
          <w:shd w:val="clear" w:color="auto" w:fill="FFFFFF"/>
        </w:rPr>
        <w:lastRenderedPageBreak/>
        <w:t xml:space="preserve">knowledge of all parties to the conversation (CGS § 52-570d). The statute excludes law enforcement personnel and certain other individuals, including the recipient of a telephonic communication that conveys a threat of extortion, bodily harm, or other unlawful request or demand. </w:t>
      </w:r>
    </w:p>
    <w:p w14:paraId="4ED8FAF4" w14:textId="77777777" w:rsidR="00057727" w:rsidRPr="005E5E5C" w:rsidRDefault="00057727" w:rsidP="00057727">
      <w:pPr>
        <w:pStyle w:val="BodyText"/>
        <w:kinsoku w:val="0"/>
        <w:overflowPunct w:val="0"/>
        <w:rPr>
          <w:rFonts w:asciiTheme="minorHAnsi" w:hAnsiTheme="minorHAnsi" w:cstheme="minorHAnsi"/>
          <w:sz w:val="24"/>
          <w:szCs w:val="24"/>
          <w:shd w:val="clear" w:color="auto" w:fill="FFFFFF"/>
        </w:rPr>
      </w:pPr>
    </w:p>
    <w:p w14:paraId="752037E8" w14:textId="36975257" w:rsidR="00057727" w:rsidRPr="005E5E5C" w:rsidRDefault="00057727" w:rsidP="00057727">
      <w:pPr>
        <w:pStyle w:val="BodyText"/>
        <w:kinsoku w:val="0"/>
        <w:overflowPunct w:val="0"/>
        <w:rPr>
          <w:rFonts w:asciiTheme="minorHAnsi" w:hAnsiTheme="minorHAnsi" w:cstheme="minorHAnsi"/>
          <w:sz w:val="24"/>
          <w:szCs w:val="24"/>
        </w:rPr>
      </w:pPr>
      <w:r w:rsidRPr="005E5E5C">
        <w:rPr>
          <w:rFonts w:asciiTheme="minorHAnsi" w:hAnsiTheme="minorHAnsi" w:cstheme="minorHAnsi"/>
          <w:sz w:val="24"/>
          <w:szCs w:val="24"/>
        </w:rPr>
        <w:t xml:space="preserve">Consistent with the University’s rights under Connecticut law, the University does not permit the unauthorized recording of employee conversations. Employees may not record conversations with anyone at the University without the full knowledge and consent of all parties to the conversation, except as may be allowed by law. Likewise, this policy shall not be applied </w:t>
      </w:r>
      <w:r w:rsidR="00EB2DB2" w:rsidRPr="005E5E5C">
        <w:rPr>
          <w:rFonts w:asciiTheme="minorHAnsi" w:hAnsiTheme="minorHAnsi" w:cstheme="minorHAnsi"/>
          <w:sz w:val="24"/>
          <w:szCs w:val="24"/>
        </w:rPr>
        <w:t>to</w:t>
      </w:r>
      <w:r w:rsidRPr="005E5E5C">
        <w:rPr>
          <w:rFonts w:asciiTheme="minorHAnsi" w:hAnsiTheme="minorHAnsi" w:cstheme="minorHAnsi"/>
          <w:sz w:val="24"/>
          <w:szCs w:val="24"/>
        </w:rPr>
        <w:t xml:space="preserve"> interfere with any protected activities under the National Labor Relations Act. </w:t>
      </w:r>
    </w:p>
    <w:p w14:paraId="700DB43E" w14:textId="77777777" w:rsidR="00057727" w:rsidRPr="005E5E5C" w:rsidRDefault="00057727" w:rsidP="00057727">
      <w:pPr>
        <w:pStyle w:val="BodyText"/>
        <w:kinsoku w:val="0"/>
        <w:overflowPunct w:val="0"/>
        <w:rPr>
          <w:rFonts w:asciiTheme="minorHAnsi" w:hAnsiTheme="minorHAnsi" w:cstheme="minorHAnsi"/>
          <w:sz w:val="24"/>
          <w:szCs w:val="24"/>
        </w:rPr>
      </w:pPr>
    </w:p>
    <w:p w14:paraId="58C89D31" w14:textId="77777777" w:rsidR="00057727" w:rsidRPr="005E5E5C" w:rsidRDefault="00057727" w:rsidP="00057727">
      <w:pPr>
        <w:pStyle w:val="BodyText"/>
        <w:kinsoku w:val="0"/>
        <w:overflowPunct w:val="0"/>
        <w:rPr>
          <w:rFonts w:asciiTheme="minorHAnsi" w:hAnsiTheme="minorHAnsi" w:cstheme="minorHAnsi"/>
          <w:sz w:val="24"/>
          <w:szCs w:val="24"/>
        </w:rPr>
      </w:pPr>
      <w:r w:rsidRPr="005E5E5C">
        <w:rPr>
          <w:rFonts w:asciiTheme="minorHAnsi" w:hAnsiTheme="minorHAnsi" w:cstheme="minorHAnsi"/>
          <w:sz w:val="24"/>
          <w:szCs w:val="24"/>
        </w:rPr>
        <w:t>A violation of this policy may result in disciplinary action, up to and including termination.</w:t>
      </w:r>
    </w:p>
    <w:p w14:paraId="4AF00BD4" w14:textId="77777777" w:rsidR="00C82509" w:rsidRPr="005E5E5C" w:rsidRDefault="00C82509" w:rsidP="00143267">
      <w:pPr>
        <w:ind w:left="0" w:firstLine="0"/>
        <w:rPr>
          <w:rFonts w:asciiTheme="minorHAnsi" w:hAnsiTheme="minorHAnsi" w:cstheme="minorHAnsi"/>
          <w:szCs w:val="24"/>
        </w:rPr>
      </w:pPr>
    </w:p>
    <w:p w14:paraId="25FA588E" w14:textId="77777777" w:rsidR="00BB433E" w:rsidRPr="005E5E5C" w:rsidRDefault="007549F3">
      <w:pPr>
        <w:spacing w:after="0" w:line="259" w:lineRule="auto"/>
        <w:ind w:left="720" w:firstLine="0"/>
        <w:rPr>
          <w:rFonts w:asciiTheme="minorHAnsi" w:hAnsiTheme="minorHAnsi" w:cstheme="minorHAnsi"/>
          <w:szCs w:val="24"/>
        </w:rPr>
      </w:pPr>
      <w:r w:rsidRPr="005E5E5C">
        <w:rPr>
          <w:rFonts w:asciiTheme="minorHAnsi" w:hAnsiTheme="minorHAnsi" w:cstheme="minorHAnsi"/>
          <w:szCs w:val="24"/>
        </w:rPr>
        <w:t xml:space="preserve"> </w:t>
      </w:r>
    </w:p>
    <w:p w14:paraId="5271E786" w14:textId="5D0B103A" w:rsidR="00BB433E" w:rsidRPr="005E5E5C" w:rsidRDefault="007549F3" w:rsidP="00872874">
      <w:pPr>
        <w:pStyle w:val="Heading2"/>
        <w:ind w:left="0" w:firstLine="0"/>
        <w:rPr>
          <w:rFonts w:asciiTheme="minorHAnsi" w:hAnsiTheme="minorHAnsi" w:cstheme="minorHAnsi"/>
          <w:b w:val="0"/>
          <w:sz w:val="24"/>
          <w:szCs w:val="24"/>
        </w:rPr>
      </w:pPr>
      <w:bookmarkStart w:id="26" w:name="_Toc171405486"/>
      <w:r w:rsidRPr="005E5E5C">
        <w:rPr>
          <w:rFonts w:asciiTheme="minorHAnsi" w:hAnsiTheme="minorHAnsi" w:cstheme="minorHAnsi"/>
          <w:sz w:val="24"/>
          <w:szCs w:val="24"/>
        </w:rPr>
        <w:t>Confidentiality</w:t>
      </w:r>
      <w:bookmarkEnd w:id="26"/>
      <w:r w:rsidRPr="005E5E5C">
        <w:rPr>
          <w:rFonts w:asciiTheme="minorHAnsi" w:hAnsiTheme="minorHAnsi" w:cstheme="minorHAnsi"/>
          <w:sz w:val="24"/>
          <w:szCs w:val="24"/>
        </w:rPr>
        <w:t xml:space="preserve"> </w:t>
      </w:r>
    </w:p>
    <w:p w14:paraId="76CBCEA7" w14:textId="77777777" w:rsidR="00BB433E" w:rsidRPr="005E5E5C" w:rsidRDefault="007549F3">
      <w:pPr>
        <w:spacing w:after="0" w:line="259" w:lineRule="auto"/>
        <w:ind w:left="720" w:firstLine="0"/>
        <w:rPr>
          <w:rFonts w:asciiTheme="minorHAnsi" w:hAnsiTheme="minorHAnsi" w:cstheme="minorHAnsi"/>
          <w:szCs w:val="24"/>
        </w:rPr>
      </w:pPr>
      <w:r w:rsidRPr="005E5E5C">
        <w:rPr>
          <w:rFonts w:asciiTheme="minorHAnsi" w:hAnsiTheme="minorHAnsi" w:cstheme="minorHAnsi"/>
          <w:szCs w:val="24"/>
        </w:rPr>
        <w:t xml:space="preserve"> </w:t>
      </w:r>
    </w:p>
    <w:p w14:paraId="03C3C7BF" w14:textId="18A995A3" w:rsidR="00BB433E" w:rsidRPr="005E5E5C" w:rsidRDefault="007549F3" w:rsidP="00101ABF">
      <w:pPr>
        <w:spacing w:after="188"/>
        <w:rPr>
          <w:rFonts w:asciiTheme="minorHAnsi" w:hAnsiTheme="minorHAnsi" w:cstheme="minorHAnsi"/>
          <w:szCs w:val="24"/>
        </w:rPr>
      </w:pPr>
      <w:r w:rsidRPr="005E5E5C">
        <w:rPr>
          <w:rFonts w:asciiTheme="minorHAnsi" w:hAnsiTheme="minorHAnsi" w:cstheme="minorHAnsi"/>
          <w:szCs w:val="24"/>
        </w:rPr>
        <w:t>Information about the University, its employees, and students is to be kept confidential and divulged only to individuals within the University with both a need to receive and authorization to receive the information</w:t>
      </w:r>
      <w:r w:rsidR="00125418" w:rsidRPr="005E5E5C">
        <w:rPr>
          <w:rFonts w:asciiTheme="minorHAnsi" w:hAnsiTheme="minorHAnsi" w:cstheme="minorHAnsi"/>
          <w:szCs w:val="24"/>
        </w:rPr>
        <w:t xml:space="preserve">. </w:t>
      </w:r>
      <w:r w:rsidRPr="005E5E5C">
        <w:rPr>
          <w:rFonts w:asciiTheme="minorHAnsi" w:hAnsiTheme="minorHAnsi" w:cstheme="minorHAnsi"/>
          <w:szCs w:val="24"/>
        </w:rPr>
        <w:t>If in doubt as to whether information should be divulged, one should err in favor of not divulging information and discuss the situation with one’s supervisor</w:t>
      </w:r>
      <w:r w:rsidR="00125418" w:rsidRPr="005E5E5C">
        <w:rPr>
          <w:rFonts w:asciiTheme="minorHAnsi" w:hAnsiTheme="minorHAnsi" w:cstheme="minorHAnsi"/>
          <w:szCs w:val="24"/>
        </w:rPr>
        <w:t xml:space="preserve">. </w:t>
      </w:r>
      <w:r w:rsidRPr="005E5E5C">
        <w:rPr>
          <w:rFonts w:asciiTheme="minorHAnsi" w:hAnsiTheme="minorHAnsi" w:cstheme="minorHAnsi"/>
          <w:szCs w:val="24"/>
        </w:rPr>
        <w:t>With respect to information concerning students, the University is subject to the Family Educational Rights and Privacy Act (FERPA), which prohibits the release of identifiable information from the educational records of a student without the student’s permission</w:t>
      </w:r>
      <w:r w:rsidR="00125418" w:rsidRPr="005E5E5C">
        <w:rPr>
          <w:rFonts w:asciiTheme="minorHAnsi" w:hAnsiTheme="minorHAnsi" w:cstheme="minorHAnsi"/>
          <w:szCs w:val="24"/>
        </w:rPr>
        <w:t xml:space="preserve">. </w:t>
      </w:r>
      <w:r w:rsidRPr="005E5E5C">
        <w:rPr>
          <w:rFonts w:asciiTheme="minorHAnsi" w:hAnsiTheme="minorHAnsi" w:cstheme="minorHAnsi"/>
          <w:szCs w:val="24"/>
        </w:rPr>
        <w:t xml:space="preserve">If uncertain as to whether a request for information is prohibited by law, one should contact </w:t>
      </w:r>
      <w:r w:rsidR="005C46F0" w:rsidRPr="005E5E5C">
        <w:rPr>
          <w:rFonts w:asciiTheme="minorHAnsi" w:hAnsiTheme="minorHAnsi" w:cstheme="minorHAnsi"/>
          <w:szCs w:val="24"/>
        </w:rPr>
        <w:t>their</w:t>
      </w:r>
      <w:r w:rsidRPr="005E5E5C">
        <w:rPr>
          <w:rFonts w:asciiTheme="minorHAnsi" w:hAnsiTheme="minorHAnsi" w:cstheme="minorHAnsi"/>
          <w:szCs w:val="24"/>
        </w:rPr>
        <w:t xml:space="preserve"> supervisor. </w:t>
      </w:r>
    </w:p>
    <w:p w14:paraId="08D28D3B" w14:textId="532D7B1C" w:rsidR="00BB433E" w:rsidRPr="005E5E5C" w:rsidRDefault="007549F3" w:rsidP="00101ABF">
      <w:pPr>
        <w:spacing w:after="186"/>
        <w:rPr>
          <w:rFonts w:asciiTheme="minorHAnsi" w:hAnsiTheme="minorHAnsi" w:cstheme="minorHAnsi"/>
          <w:szCs w:val="24"/>
        </w:rPr>
      </w:pPr>
      <w:r w:rsidRPr="005E5E5C">
        <w:rPr>
          <w:rFonts w:asciiTheme="minorHAnsi" w:hAnsiTheme="minorHAnsi" w:cstheme="minorHAnsi"/>
          <w:szCs w:val="24"/>
        </w:rPr>
        <w:t>All records and files maintained by the University are confidential and remain the property of the University</w:t>
      </w:r>
      <w:r w:rsidR="00143267" w:rsidRPr="005E5E5C">
        <w:rPr>
          <w:rFonts w:asciiTheme="minorHAnsi" w:hAnsiTheme="minorHAnsi" w:cstheme="minorHAnsi"/>
          <w:szCs w:val="24"/>
        </w:rPr>
        <w:t xml:space="preserve">. </w:t>
      </w:r>
      <w:r w:rsidRPr="005E5E5C">
        <w:rPr>
          <w:rFonts w:asciiTheme="minorHAnsi" w:hAnsiTheme="minorHAnsi" w:cstheme="minorHAnsi"/>
          <w:szCs w:val="24"/>
        </w:rPr>
        <w:t xml:space="preserve">Records and files are not to be disclosed to any outside party without the express permission of the University President </w:t>
      </w:r>
      <w:r w:rsidR="006F0EC8" w:rsidRPr="005E5E5C">
        <w:rPr>
          <w:rFonts w:asciiTheme="minorHAnsi" w:hAnsiTheme="minorHAnsi" w:cstheme="minorHAnsi"/>
          <w:szCs w:val="24"/>
        </w:rPr>
        <w:t>or their</w:t>
      </w:r>
      <w:r w:rsidR="00CD70F1" w:rsidRPr="005E5E5C">
        <w:rPr>
          <w:rFonts w:asciiTheme="minorHAnsi" w:hAnsiTheme="minorHAnsi" w:cstheme="minorHAnsi"/>
          <w:szCs w:val="24"/>
        </w:rPr>
        <w:t xml:space="preserve"> </w:t>
      </w:r>
      <w:r w:rsidRPr="005E5E5C">
        <w:rPr>
          <w:rFonts w:asciiTheme="minorHAnsi" w:hAnsiTheme="minorHAnsi" w:cstheme="minorHAnsi"/>
          <w:szCs w:val="24"/>
        </w:rPr>
        <w:t>designee</w:t>
      </w:r>
      <w:r w:rsidR="00125418" w:rsidRPr="005E5E5C">
        <w:rPr>
          <w:rFonts w:asciiTheme="minorHAnsi" w:hAnsiTheme="minorHAnsi" w:cstheme="minorHAnsi"/>
          <w:szCs w:val="24"/>
        </w:rPr>
        <w:t xml:space="preserve">. </w:t>
      </w:r>
      <w:r w:rsidRPr="005E5E5C">
        <w:rPr>
          <w:rFonts w:asciiTheme="minorHAnsi" w:hAnsiTheme="minorHAnsi" w:cstheme="minorHAnsi"/>
          <w:szCs w:val="24"/>
        </w:rPr>
        <w:t xml:space="preserve">Confidential information </w:t>
      </w:r>
      <w:r w:rsidR="00552395" w:rsidRPr="005E5E5C">
        <w:rPr>
          <w:rFonts w:asciiTheme="minorHAnsi" w:hAnsiTheme="minorHAnsi" w:cstheme="minorHAnsi"/>
          <w:szCs w:val="24"/>
        </w:rPr>
        <w:t>includes but</w:t>
      </w:r>
      <w:r w:rsidRPr="005E5E5C">
        <w:rPr>
          <w:rFonts w:asciiTheme="minorHAnsi" w:hAnsiTheme="minorHAnsi" w:cstheme="minorHAnsi"/>
          <w:szCs w:val="24"/>
        </w:rPr>
        <w:t xml:space="preserve"> is in no way limited </w:t>
      </w:r>
      <w:r w:rsidR="0003376A" w:rsidRPr="005E5E5C">
        <w:rPr>
          <w:rFonts w:asciiTheme="minorHAnsi" w:hAnsiTheme="minorHAnsi" w:cstheme="minorHAnsi"/>
          <w:szCs w:val="24"/>
        </w:rPr>
        <w:t>to</w:t>
      </w:r>
      <w:r w:rsidRPr="005E5E5C">
        <w:rPr>
          <w:rFonts w:asciiTheme="minorHAnsi" w:hAnsiTheme="minorHAnsi" w:cstheme="minorHAnsi"/>
          <w:szCs w:val="24"/>
        </w:rPr>
        <w:t xml:space="preserve"> financial records; personnel and payroll records regarding current and former employees; the identity of, contact information for, and any other account information on students; and any other documents or information regarding the University's operations, procedures, or practices</w:t>
      </w:r>
      <w:r w:rsidR="00125418" w:rsidRPr="005E5E5C">
        <w:rPr>
          <w:rFonts w:asciiTheme="minorHAnsi" w:hAnsiTheme="minorHAnsi" w:cstheme="minorHAnsi"/>
          <w:szCs w:val="24"/>
        </w:rPr>
        <w:t xml:space="preserve">. </w:t>
      </w:r>
      <w:r w:rsidRPr="005E5E5C">
        <w:rPr>
          <w:rFonts w:asciiTheme="minorHAnsi" w:hAnsiTheme="minorHAnsi" w:cstheme="minorHAnsi"/>
          <w:szCs w:val="24"/>
        </w:rPr>
        <w:t>Confidential information may not be removed from the University</w:t>
      </w:r>
      <w:r w:rsidR="005C46F0" w:rsidRPr="005E5E5C">
        <w:rPr>
          <w:rFonts w:asciiTheme="minorHAnsi" w:hAnsiTheme="minorHAnsi" w:cstheme="minorHAnsi"/>
          <w:szCs w:val="24"/>
        </w:rPr>
        <w:t>’s</w:t>
      </w:r>
      <w:r w:rsidRPr="005E5E5C">
        <w:rPr>
          <w:rFonts w:asciiTheme="minorHAnsi" w:hAnsiTheme="minorHAnsi" w:cstheme="minorHAnsi"/>
          <w:szCs w:val="24"/>
        </w:rPr>
        <w:t xml:space="preserve"> premises without express authorization. </w:t>
      </w:r>
    </w:p>
    <w:p w14:paraId="1080D5AC" w14:textId="2009C514" w:rsidR="00BB433E" w:rsidRPr="005E5E5C" w:rsidRDefault="007549F3" w:rsidP="00101ABF">
      <w:pPr>
        <w:spacing w:after="190"/>
        <w:rPr>
          <w:rFonts w:asciiTheme="minorHAnsi" w:hAnsiTheme="minorHAnsi" w:cstheme="minorHAnsi"/>
          <w:szCs w:val="24"/>
        </w:rPr>
      </w:pPr>
      <w:r w:rsidRPr="005E5E5C">
        <w:rPr>
          <w:rFonts w:asciiTheme="minorHAnsi" w:hAnsiTheme="minorHAnsi" w:cstheme="minorHAnsi"/>
          <w:szCs w:val="24"/>
        </w:rPr>
        <w:t>Confidential information obtained during or through employment with the University may not be used by any employee for the purpose of furthering current or future outside employment or activities or obtaining personal gain or profit</w:t>
      </w:r>
      <w:r w:rsidR="00143267" w:rsidRPr="005E5E5C">
        <w:rPr>
          <w:rFonts w:asciiTheme="minorHAnsi" w:hAnsiTheme="minorHAnsi" w:cstheme="minorHAnsi"/>
          <w:szCs w:val="24"/>
        </w:rPr>
        <w:t xml:space="preserve">. </w:t>
      </w:r>
      <w:r w:rsidRPr="005E5E5C">
        <w:rPr>
          <w:rFonts w:asciiTheme="minorHAnsi" w:hAnsiTheme="minorHAnsi" w:cstheme="minorHAnsi"/>
          <w:szCs w:val="24"/>
        </w:rPr>
        <w:t xml:space="preserve">The University reserves the right to avail itself of all legal or equitable remedies to prevent impermissible use of confidential information or to recover damages incurred </w:t>
      </w:r>
      <w:r w:rsidR="006F0EC8" w:rsidRPr="005E5E5C">
        <w:rPr>
          <w:rFonts w:asciiTheme="minorHAnsi" w:hAnsiTheme="minorHAnsi" w:cstheme="minorHAnsi"/>
          <w:szCs w:val="24"/>
        </w:rPr>
        <w:t>because of</w:t>
      </w:r>
      <w:r w:rsidRPr="005E5E5C">
        <w:rPr>
          <w:rFonts w:asciiTheme="minorHAnsi" w:hAnsiTheme="minorHAnsi" w:cstheme="minorHAnsi"/>
          <w:szCs w:val="24"/>
        </w:rPr>
        <w:t xml:space="preserve"> the impermissible use of confidential information. </w:t>
      </w:r>
    </w:p>
    <w:p w14:paraId="2A986BE7" w14:textId="12A91E8A" w:rsidR="00BB433E" w:rsidRPr="005E5E5C" w:rsidRDefault="007549F3" w:rsidP="00101ABF">
      <w:pPr>
        <w:spacing w:after="190"/>
        <w:rPr>
          <w:rFonts w:asciiTheme="minorHAnsi" w:hAnsiTheme="minorHAnsi" w:cstheme="minorHAnsi"/>
          <w:szCs w:val="24"/>
        </w:rPr>
      </w:pPr>
      <w:r w:rsidRPr="005E5E5C">
        <w:rPr>
          <w:rFonts w:asciiTheme="minorHAnsi" w:hAnsiTheme="minorHAnsi" w:cstheme="minorHAnsi"/>
          <w:szCs w:val="24"/>
        </w:rPr>
        <w:t xml:space="preserve">The foregoing policy is not intended to </w:t>
      </w:r>
      <w:r w:rsidR="006F0EC8" w:rsidRPr="005E5E5C">
        <w:rPr>
          <w:rFonts w:asciiTheme="minorHAnsi" w:hAnsiTheme="minorHAnsi" w:cstheme="minorHAnsi"/>
          <w:szCs w:val="24"/>
        </w:rPr>
        <w:t>prohibit and</w:t>
      </w:r>
      <w:r w:rsidRPr="005E5E5C">
        <w:rPr>
          <w:rFonts w:asciiTheme="minorHAnsi" w:hAnsiTheme="minorHAnsi" w:cstheme="minorHAnsi"/>
          <w:szCs w:val="24"/>
        </w:rPr>
        <w:t xml:space="preserve"> will not be applied in such a way as to prohibit, appropriate disclosures of information for legitimate purposes under the National Labor Relations Act. </w:t>
      </w:r>
    </w:p>
    <w:p w14:paraId="1E8FA21F" w14:textId="35178C74" w:rsidR="00BB433E" w:rsidRPr="005E5E5C" w:rsidRDefault="007549F3" w:rsidP="00592EC7">
      <w:pPr>
        <w:spacing w:after="180" w:line="259" w:lineRule="auto"/>
        <w:ind w:left="720" w:firstLine="0"/>
        <w:rPr>
          <w:rFonts w:asciiTheme="minorHAnsi" w:hAnsiTheme="minorHAnsi" w:cstheme="minorHAnsi"/>
          <w:szCs w:val="24"/>
        </w:rPr>
      </w:pPr>
      <w:r w:rsidRPr="005E5E5C">
        <w:rPr>
          <w:rFonts w:asciiTheme="minorHAnsi" w:hAnsiTheme="minorHAnsi" w:cstheme="minorHAnsi"/>
          <w:szCs w:val="24"/>
        </w:rPr>
        <w:t xml:space="preserve">  </w:t>
      </w:r>
    </w:p>
    <w:p w14:paraId="074B36DD" w14:textId="7CFFE893" w:rsidR="00BB433E" w:rsidRPr="005E5E5C" w:rsidRDefault="007549F3" w:rsidP="00101ABF">
      <w:pPr>
        <w:pStyle w:val="Heading2"/>
        <w:ind w:left="0" w:firstLine="0"/>
        <w:rPr>
          <w:rFonts w:asciiTheme="minorHAnsi" w:hAnsiTheme="minorHAnsi" w:cstheme="minorHAnsi"/>
          <w:sz w:val="24"/>
          <w:szCs w:val="24"/>
        </w:rPr>
      </w:pPr>
      <w:bookmarkStart w:id="27" w:name="_Toc171405487"/>
      <w:r w:rsidRPr="005E5E5C">
        <w:rPr>
          <w:rFonts w:asciiTheme="minorHAnsi" w:hAnsiTheme="minorHAnsi" w:cstheme="minorHAnsi"/>
          <w:sz w:val="24"/>
          <w:szCs w:val="24"/>
        </w:rPr>
        <w:lastRenderedPageBreak/>
        <w:t>Appropriate Appearance</w:t>
      </w:r>
      <w:bookmarkEnd w:id="27"/>
      <w:r w:rsidRPr="005E5E5C">
        <w:rPr>
          <w:rFonts w:asciiTheme="minorHAnsi" w:hAnsiTheme="minorHAnsi" w:cstheme="minorHAnsi"/>
          <w:sz w:val="24"/>
          <w:szCs w:val="24"/>
        </w:rPr>
        <w:t xml:space="preserve">  </w:t>
      </w:r>
    </w:p>
    <w:p w14:paraId="6B846737" w14:textId="77777777" w:rsidR="00BB433E" w:rsidRPr="005E5E5C" w:rsidRDefault="007549F3">
      <w:pPr>
        <w:spacing w:after="0" w:line="259" w:lineRule="auto"/>
        <w:ind w:left="720" w:firstLine="0"/>
        <w:rPr>
          <w:rFonts w:asciiTheme="minorHAnsi" w:hAnsiTheme="minorHAnsi" w:cstheme="minorHAnsi"/>
          <w:szCs w:val="24"/>
        </w:rPr>
      </w:pPr>
      <w:r w:rsidRPr="005E5E5C">
        <w:rPr>
          <w:rFonts w:asciiTheme="minorHAnsi" w:hAnsiTheme="minorHAnsi" w:cstheme="minorHAnsi"/>
          <w:szCs w:val="24"/>
        </w:rPr>
        <w:t xml:space="preserve"> </w:t>
      </w:r>
    </w:p>
    <w:p w14:paraId="5178AC41" w14:textId="1D8B0004" w:rsidR="00BB433E" w:rsidRPr="005E5E5C" w:rsidRDefault="007549F3" w:rsidP="00101ABF">
      <w:pPr>
        <w:rPr>
          <w:rFonts w:asciiTheme="minorHAnsi" w:hAnsiTheme="minorHAnsi" w:cstheme="minorHAnsi"/>
          <w:szCs w:val="24"/>
        </w:rPr>
      </w:pPr>
      <w:r w:rsidRPr="005E5E5C">
        <w:rPr>
          <w:rFonts w:asciiTheme="minorHAnsi" w:hAnsiTheme="minorHAnsi" w:cstheme="minorHAnsi"/>
          <w:szCs w:val="24"/>
        </w:rPr>
        <w:t>All employees represent the University and must present an acceptable appearance and meet the appropriate standards of the department in which they work during working hours</w:t>
      </w:r>
      <w:r w:rsidR="00143267" w:rsidRPr="005E5E5C">
        <w:rPr>
          <w:rFonts w:asciiTheme="minorHAnsi" w:hAnsiTheme="minorHAnsi" w:cstheme="minorHAnsi"/>
          <w:szCs w:val="24"/>
        </w:rPr>
        <w:t xml:space="preserve">. </w:t>
      </w:r>
    </w:p>
    <w:p w14:paraId="1D751C72" w14:textId="77777777" w:rsidR="00BB433E" w:rsidRPr="005E5E5C" w:rsidRDefault="007549F3">
      <w:pPr>
        <w:spacing w:after="0" w:line="259" w:lineRule="auto"/>
        <w:ind w:left="451" w:firstLine="0"/>
        <w:rPr>
          <w:rFonts w:asciiTheme="minorHAnsi" w:hAnsiTheme="minorHAnsi" w:cstheme="minorHAnsi"/>
          <w:szCs w:val="24"/>
        </w:rPr>
      </w:pPr>
      <w:r w:rsidRPr="005E5E5C">
        <w:rPr>
          <w:rFonts w:asciiTheme="minorHAnsi" w:hAnsiTheme="minorHAnsi" w:cstheme="minorHAnsi"/>
          <w:szCs w:val="24"/>
        </w:rPr>
        <w:t xml:space="preserve"> </w:t>
      </w:r>
    </w:p>
    <w:p w14:paraId="30D10B4B" w14:textId="4484798F" w:rsidR="00BB433E" w:rsidRPr="005E5E5C" w:rsidRDefault="007549F3" w:rsidP="00101ABF">
      <w:pPr>
        <w:rPr>
          <w:rFonts w:asciiTheme="minorHAnsi" w:hAnsiTheme="minorHAnsi" w:cstheme="minorHAnsi"/>
          <w:szCs w:val="24"/>
        </w:rPr>
      </w:pPr>
      <w:r w:rsidRPr="005E5E5C">
        <w:rPr>
          <w:rFonts w:asciiTheme="minorHAnsi" w:hAnsiTheme="minorHAnsi" w:cstheme="minorHAnsi"/>
          <w:szCs w:val="24"/>
        </w:rPr>
        <w:t>It is required that employees arrive at work neat, clean, presentable, and dressed in attire that is appropriate for their job</w:t>
      </w:r>
      <w:r w:rsidR="00143267" w:rsidRPr="005E5E5C">
        <w:rPr>
          <w:rFonts w:asciiTheme="minorHAnsi" w:hAnsiTheme="minorHAnsi" w:cstheme="minorHAnsi"/>
          <w:szCs w:val="24"/>
        </w:rPr>
        <w:t xml:space="preserve">. </w:t>
      </w:r>
      <w:r w:rsidRPr="005E5E5C">
        <w:rPr>
          <w:rFonts w:asciiTheme="minorHAnsi" w:hAnsiTheme="minorHAnsi" w:cstheme="minorHAnsi"/>
          <w:szCs w:val="24"/>
        </w:rPr>
        <w:t xml:space="preserve">Modesty and good taste should </w:t>
      </w:r>
      <w:r w:rsidR="003002C0" w:rsidRPr="005E5E5C">
        <w:rPr>
          <w:rFonts w:asciiTheme="minorHAnsi" w:hAnsiTheme="minorHAnsi" w:cstheme="minorHAnsi"/>
          <w:szCs w:val="24"/>
        </w:rPr>
        <w:t>govern</w:t>
      </w:r>
      <w:r w:rsidRPr="005E5E5C">
        <w:rPr>
          <w:rFonts w:asciiTheme="minorHAnsi" w:hAnsiTheme="minorHAnsi" w:cstheme="minorHAnsi"/>
          <w:szCs w:val="24"/>
        </w:rPr>
        <w:t xml:space="preserve"> the selection of an individual’s attire</w:t>
      </w:r>
      <w:r w:rsidR="00143267" w:rsidRPr="005E5E5C">
        <w:rPr>
          <w:rFonts w:asciiTheme="minorHAnsi" w:hAnsiTheme="minorHAnsi" w:cstheme="minorHAnsi"/>
          <w:szCs w:val="24"/>
        </w:rPr>
        <w:t xml:space="preserve">. </w:t>
      </w:r>
      <w:r w:rsidRPr="005E5E5C">
        <w:rPr>
          <w:rFonts w:asciiTheme="minorHAnsi" w:hAnsiTheme="minorHAnsi" w:cstheme="minorHAnsi"/>
          <w:szCs w:val="24"/>
        </w:rPr>
        <w:t xml:space="preserve">Employees may dress in accordance with their full-time gender expression. </w:t>
      </w:r>
    </w:p>
    <w:p w14:paraId="5EAB19D4" w14:textId="2F6BEB7F" w:rsidR="00BB433E" w:rsidRPr="005E5E5C" w:rsidRDefault="00BB433E" w:rsidP="005D48B3">
      <w:pPr>
        <w:spacing w:after="0" w:line="259" w:lineRule="auto"/>
        <w:rPr>
          <w:rFonts w:asciiTheme="minorHAnsi" w:hAnsiTheme="minorHAnsi" w:cstheme="minorHAnsi"/>
          <w:szCs w:val="24"/>
        </w:rPr>
      </w:pPr>
    </w:p>
    <w:p w14:paraId="5A362C12" w14:textId="4907292B" w:rsidR="005D48B3" w:rsidRPr="005E5E5C" w:rsidRDefault="00AA7FD4" w:rsidP="00D63911">
      <w:pPr>
        <w:spacing w:after="0" w:line="259" w:lineRule="auto"/>
        <w:ind w:left="0" w:firstLine="0"/>
        <w:rPr>
          <w:rFonts w:asciiTheme="minorHAnsi" w:hAnsiTheme="minorHAnsi" w:cstheme="minorHAnsi"/>
          <w:szCs w:val="24"/>
        </w:rPr>
      </w:pPr>
      <w:r w:rsidRPr="005E5E5C">
        <w:rPr>
          <w:rFonts w:asciiTheme="minorHAnsi" w:hAnsiTheme="minorHAnsi" w:cstheme="minorHAnsi"/>
          <w:szCs w:val="24"/>
        </w:rPr>
        <w:t>The requirement of wearing face coverings on campus due to Covid-19 exposure</w:t>
      </w:r>
      <w:r w:rsidR="00F337E6" w:rsidRPr="005E5E5C">
        <w:rPr>
          <w:rFonts w:asciiTheme="minorHAnsi" w:hAnsiTheme="minorHAnsi" w:cstheme="minorHAnsi"/>
          <w:szCs w:val="24"/>
        </w:rPr>
        <w:t xml:space="preserve">s was lifted in </w:t>
      </w:r>
      <w:r w:rsidR="00125418" w:rsidRPr="005E5E5C">
        <w:rPr>
          <w:rFonts w:asciiTheme="minorHAnsi" w:hAnsiTheme="minorHAnsi" w:cstheme="minorHAnsi"/>
          <w:szCs w:val="24"/>
        </w:rPr>
        <w:t>March</w:t>
      </w:r>
      <w:r w:rsidR="00F337E6" w:rsidRPr="005E5E5C">
        <w:rPr>
          <w:rFonts w:asciiTheme="minorHAnsi" w:hAnsiTheme="minorHAnsi" w:cstheme="minorHAnsi"/>
          <w:szCs w:val="24"/>
        </w:rPr>
        <w:t xml:space="preserve"> 2022. If it becomes necessary to implement mandatory face coverings again in the future, it is the </w:t>
      </w:r>
      <w:r w:rsidR="005D48B3" w:rsidRPr="005E5E5C">
        <w:rPr>
          <w:rFonts w:asciiTheme="minorHAnsi" w:hAnsiTheme="minorHAnsi" w:cstheme="minorHAnsi"/>
          <w:szCs w:val="24"/>
        </w:rPr>
        <w:t>expectation of the University that this face covering will not be explicit, discriminatory, derogatory, violent, offensive, infringing or otherwise contain inappropriate content</w:t>
      </w:r>
      <w:r w:rsidR="00125418" w:rsidRPr="005E5E5C">
        <w:rPr>
          <w:rFonts w:asciiTheme="minorHAnsi" w:hAnsiTheme="minorHAnsi" w:cstheme="minorHAnsi"/>
          <w:szCs w:val="24"/>
        </w:rPr>
        <w:t xml:space="preserve">. </w:t>
      </w:r>
    </w:p>
    <w:p w14:paraId="61D8DFFD" w14:textId="77777777" w:rsidR="00EB7EFA" w:rsidRPr="005E5E5C" w:rsidRDefault="00EB7EFA" w:rsidP="00101ABF">
      <w:pPr>
        <w:rPr>
          <w:rFonts w:asciiTheme="minorHAnsi" w:hAnsiTheme="minorHAnsi" w:cstheme="minorHAnsi"/>
          <w:szCs w:val="24"/>
        </w:rPr>
      </w:pPr>
    </w:p>
    <w:p w14:paraId="650AD532" w14:textId="6BD77631" w:rsidR="00BB433E" w:rsidRPr="005E5E5C" w:rsidRDefault="007549F3" w:rsidP="00101ABF">
      <w:pPr>
        <w:rPr>
          <w:rFonts w:asciiTheme="minorHAnsi" w:hAnsiTheme="minorHAnsi" w:cstheme="minorHAnsi"/>
          <w:szCs w:val="24"/>
        </w:rPr>
      </w:pPr>
      <w:r w:rsidRPr="005E5E5C">
        <w:rPr>
          <w:rFonts w:asciiTheme="minorHAnsi" w:hAnsiTheme="minorHAnsi" w:cstheme="minorHAnsi"/>
          <w:szCs w:val="24"/>
        </w:rPr>
        <w:t xml:space="preserve">Department </w:t>
      </w:r>
      <w:r w:rsidR="005C46F0" w:rsidRPr="005E5E5C">
        <w:rPr>
          <w:rFonts w:asciiTheme="minorHAnsi" w:hAnsiTheme="minorHAnsi" w:cstheme="minorHAnsi"/>
          <w:szCs w:val="24"/>
        </w:rPr>
        <w:t xml:space="preserve">leaders </w:t>
      </w:r>
      <w:r w:rsidRPr="005E5E5C">
        <w:rPr>
          <w:rFonts w:asciiTheme="minorHAnsi" w:hAnsiTheme="minorHAnsi" w:cstheme="minorHAnsi"/>
          <w:szCs w:val="24"/>
        </w:rPr>
        <w:t>and supervisors have the responsibility to enforce standards of good taste appropriate to their area of responsibility</w:t>
      </w:r>
      <w:r w:rsidR="00632A32" w:rsidRPr="005E5E5C">
        <w:rPr>
          <w:rFonts w:asciiTheme="minorHAnsi" w:hAnsiTheme="minorHAnsi" w:cstheme="minorHAnsi"/>
          <w:szCs w:val="24"/>
        </w:rPr>
        <w:t xml:space="preserve">. </w:t>
      </w:r>
      <w:r w:rsidRPr="005E5E5C">
        <w:rPr>
          <w:rFonts w:asciiTheme="minorHAnsi" w:hAnsiTheme="minorHAnsi" w:cstheme="minorHAnsi"/>
          <w:szCs w:val="24"/>
        </w:rPr>
        <w:t>The University reserves the right to require that an employee alter attire that the University considers inappropriate</w:t>
      </w:r>
      <w:r w:rsidR="00143267" w:rsidRPr="005E5E5C">
        <w:rPr>
          <w:rFonts w:asciiTheme="minorHAnsi" w:hAnsiTheme="minorHAnsi" w:cstheme="minorHAnsi"/>
          <w:szCs w:val="24"/>
        </w:rPr>
        <w:t xml:space="preserve">. </w:t>
      </w:r>
      <w:r w:rsidRPr="005E5E5C">
        <w:rPr>
          <w:rFonts w:asciiTheme="minorHAnsi" w:hAnsiTheme="minorHAnsi" w:cstheme="minorHAnsi"/>
          <w:szCs w:val="24"/>
        </w:rPr>
        <w:t xml:space="preserve">Employees should consult with their supervisor as to what is acceptable attire. </w:t>
      </w:r>
    </w:p>
    <w:p w14:paraId="6BA1D0AE" w14:textId="77777777" w:rsidR="00BB433E" w:rsidRPr="005E5E5C" w:rsidRDefault="007549F3">
      <w:pPr>
        <w:spacing w:after="0" w:line="259" w:lineRule="auto"/>
        <w:ind w:left="720" w:firstLine="0"/>
        <w:rPr>
          <w:rFonts w:asciiTheme="minorHAnsi" w:hAnsiTheme="minorHAnsi" w:cstheme="minorHAnsi"/>
          <w:szCs w:val="24"/>
        </w:rPr>
      </w:pPr>
      <w:r w:rsidRPr="005E5E5C">
        <w:rPr>
          <w:rFonts w:asciiTheme="minorHAnsi" w:hAnsiTheme="minorHAnsi" w:cstheme="minorHAnsi"/>
          <w:szCs w:val="24"/>
        </w:rPr>
        <w:t xml:space="preserve"> </w:t>
      </w:r>
    </w:p>
    <w:p w14:paraId="39CF842B" w14:textId="6A4B458A" w:rsidR="00BB433E" w:rsidRPr="005E5E5C" w:rsidRDefault="007549F3" w:rsidP="00101ABF">
      <w:pPr>
        <w:ind w:right="103"/>
        <w:rPr>
          <w:rFonts w:asciiTheme="minorHAnsi" w:hAnsiTheme="minorHAnsi" w:cstheme="minorHAnsi"/>
          <w:szCs w:val="24"/>
        </w:rPr>
      </w:pPr>
      <w:r w:rsidRPr="005E5E5C">
        <w:rPr>
          <w:rFonts w:asciiTheme="minorHAnsi" w:hAnsiTheme="minorHAnsi" w:cstheme="minorHAnsi"/>
          <w:szCs w:val="24"/>
        </w:rPr>
        <w:t xml:space="preserve">The University will </w:t>
      </w:r>
      <w:r w:rsidR="00632A32" w:rsidRPr="005E5E5C">
        <w:rPr>
          <w:rFonts w:asciiTheme="minorHAnsi" w:hAnsiTheme="minorHAnsi" w:cstheme="minorHAnsi"/>
          <w:szCs w:val="24"/>
        </w:rPr>
        <w:t>accommodate</w:t>
      </w:r>
      <w:r w:rsidRPr="005E5E5C">
        <w:rPr>
          <w:rFonts w:asciiTheme="minorHAnsi" w:hAnsiTheme="minorHAnsi" w:cstheme="minorHAnsi"/>
          <w:szCs w:val="24"/>
        </w:rPr>
        <w:t xml:space="preserve"> an employee’s religious beliefs in terms of workplace </w:t>
      </w:r>
      <w:r w:rsidR="006F0EC8" w:rsidRPr="005E5E5C">
        <w:rPr>
          <w:rFonts w:asciiTheme="minorHAnsi" w:hAnsiTheme="minorHAnsi" w:cstheme="minorHAnsi"/>
          <w:szCs w:val="24"/>
        </w:rPr>
        <w:t>attire unless</w:t>
      </w:r>
      <w:r w:rsidRPr="005E5E5C">
        <w:rPr>
          <w:rFonts w:asciiTheme="minorHAnsi" w:hAnsiTheme="minorHAnsi" w:cstheme="minorHAnsi"/>
          <w:szCs w:val="24"/>
        </w:rPr>
        <w:t xml:space="preserve"> the accommodation creates an undue hardship or safety issue</w:t>
      </w:r>
      <w:r w:rsidR="00632A32" w:rsidRPr="005E5E5C">
        <w:rPr>
          <w:rFonts w:asciiTheme="minorHAnsi" w:hAnsiTheme="minorHAnsi" w:cstheme="minorHAnsi"/>
          <w:szCs w:val="24"/>
        </w:rPr>
        <w:t xml:space="preserve">. </w:t>
      </w:r>
      <w:r w:rsidRPr="005E5E5C">
        <w:rPr>
          <w:rFonts w:asciiTheme="minorHAnsi" w:hAnsiTheme="minorHAnsi" w:cstheme="minorHAnsi"/>
          <w:szCs w:val="24"/>
        </w:rPr>
        <w:t xml:space="preserve">Employees requesting </w:t>
      </w:r>
      <w:r w:rsidR="003002C0" w:rsidRPr="005E5E5C">
        <w:rPr>
          <w:rFonts w:asciiTheme="minorHAnsi" w:hAnsiTheme="minorHAnsi" w:cstheme="minorHAnsi"/>
          <w:szCs w:val="24"/>
        </w:rPr>
        <w:t>workplace</w:t>
      </w:r>
      <w:r w:rsidRPr="005E5E5C">
        <w:rPr>
          <w:rFonts w:asciiTheme="minorHAnsi" w:hAnsiTheme="minorHAnsi" w:cstheme="minorHAnsi"/>
          <w:szCs w:val="24"/>
        </w:rPr>
        <w:t xml:space="preserve"> attire accommodation based on religious belief should contact the Human Resources Department. </w:t>
      </w:r>
    </w:p>
    <w:p w14:paraId="62148FA5" w14:textId="26C26D19" w:rsidR="00592EC7" w:rsidRPr="005E5E5C" w:rsidRDefault="00592EC7" w:rsidP="00101ABF">
      <w:pPr>
        <w:ind w:right="103"/>
        <w:rPr>
          <w:rFonts w:asciiTheme="minorHAnsi" w:hAnsiTheme="minorHAnsi" w:cstheme="minorHAnsi"/>
          <w:szCs w:val="24"/>
        </w:rPr>
      </w:pPr>
    </w:p>
    <w:p w14:paraId="690E4142" w14:textId="77777777" w:rsidR="00BB433E" w:rsidRPr="005E5E5C" w:rsidRDefault="007549F3">
      <w:pPr>
        <w:spacing w:after="0" w:line="259" w:lineRule="auto"/>
        <w:ind w:left="720" w:firstLine="0"/>
        <w:rPr>
          <w:rFonts w:asciiTheme="minorHAnsi" w:hAnsiTheme="minorHAnsi" w:cstheme="minorHAnsi"/>
          <w:szCs w:val="24"/>
        </w:rPr>
      </w:pPr>
      <w:r w:rsidRPr="005E5E5C">
        <w:rPr>
          <w:rFonts w:asciiTheme="minorHAnsi" w:hAnsiTheme="minorHAnsi" w:cstheme="minorHAnsi"/>
          <w:b/>
          <w:color w:val="333333"/>
          <w:szCs w:val="24"/>
        </w:rPr>
        <w:t xml:space="preserve">            </w:t>
      </w:r>
      <w:r w:rsidRPr="005E5E5C">
        <w:rPr>
          <w:rFonts w:asciiTheme="minorHAnsi" w:eastAsia="Georgia" w:hAnsiTheme="minorHAnsi" w:cstheme="minorHAnsi"/>
          <w:color w:val="333333"/>
          <w:szCs w:val="24"/>
        </w:rPr>
        <w:t xml:space="preserve"> </w:t>
      </w:r>
    </w:p>
    <w:p w14:paraId="54826BE6" w14:textId="1CCC8AD5" w:rsidR="00BB433E" w:rsidRPr="005E5E5C" w:rsidRDefault="007549F3" w:rsidP="00872874">
      <w:pPr>
        <w:pStyle w:val="Heading2"/>
        <w:ind w:left="0" w:firstLine="0"/>
        <w:rPr>
          <w:rFonts w:asciiTheme="minorHAnsi" w:hAnsiTheme="minorHAnsi" w:cstheme="minorHAnsi"/>
          <w:sz w:val="24"/>
          <w:szCs w:val="24"/>
        </w:rPr>
      </w:pPr>
      <w:bookmarkStart w:id="28" w:name="_Toc171405488"/>
      <w:r w:rsidRPr="005E5E5C">
        <w:rPr>
          <w:rFonts w:asciiTheme="minorHAnsi" w:hAnsiTheme="minorHAnsi" w:cstheme="minorHAnsi"/>
          <w:sz w:val="24"/>
          <w:szCs w:val="24"/>
        </w:rPr>
        <w:t>W</w:t>
      </w:r>
      <w:r w:rsidR="009875CE" w:rsidRPr="005E5E5C">
        <w:rPr>
          <w:rFonts w:asciiTheme="minorHAnsi" w:hAnsiTheme="minorHAnsi" w:cstheme="minorHAnsi"/>
          <w:sz w:val="24"/>
          <w:szCs w:val="24"/>
        </w:rPr>
        <w:t>eapons, W</w:t>
      </w:r>
      <w:r w:rsidRPr="005E5E5C">
        <w:rPr>
          <w:rFonts w:asciiTheme="minorHAnsi" w:hAnsiTheme="minorHAnsi" w:cstheme="minorHAnsi"/>
          <w:sz w:val="24"/>
          <w:szCs w:val="24"/>
        </w:rPr>
        <w:t>orkplace Violence and Danger Prevention Policy</w:t>
      </w:r>
      <w:bookmarkEnd w:id="28"/>
      <w:r w:rsidRPr="005E5E5C">
        <w:rPr>
          <w:rFonts w:asciiTheme="minorHAnsi" w:hAnsiTheme="minorHAnsi" w:cstheme="minorHAnsi"/>
          <w:sz w:val="24"/>
          <w:szCs w:val="24"/>
        </w:rPr>
        <w:t xml:space="preserve"> </w:t>
      </w:r>
    </w:p>
    <w:p w14:paraId="2A722DC6" w14:textId="77777777" w:rsidR="00BB433E" w:rsidRPr="005E5E5C" w:rsidRDefault="007549F3">
      <w:pPr>
        <w:spacing w:after="0" w:line="259" w:lineRule="auto"/>
        <w:ind w:left="720" w:firstLine="0"/>
        <w:rPr>
          <w:rFonts w:asciiTheme="minorHAnsi" w:hAnsiTheme="minorHAnsi" w:cstheme="minorHAnsi"/>
          <w:szCs w:val="24"/>
        </w:rPr>
      </w:pPr>
      <w:r w:rsidRPr="005E5E5C">
        <w:rPr>
          <w:rFonts w:asciiTheme="minorHAnsi" w:hAnsiTheme="minorHAnsi" w:cstheme="minorHAnsi"/>
          <w:szCs w:val="24"/>
        </w:rPr>
        <w:t xml:space="preserve"> </w:t>
      </w:r>
    </w:p>
    <w:p w14:paraId="61E8EBF8" w14:textId="0DE3AA9E" w:rsidR="008870E7" w:rsidRPr="005E5E5C" w:rsidRDefault="008870E7" w:rsidP="00101ABF">
      <w:pPr>
        <w:spacing w:after="187"/>
        <w:rPr>
          <w:rFonts w:asciiTheme="minorHAnsi" w:hAnsiTheme="minorHAnsi" w:cstheme="minorHAnsi"/>
          <w:szCs w:val="24"/>
        </w:rPr>
      </w:pPr>
      <w:r w:rsidRPr="005E5E5C">
        <w:rPr>
          <w:rFonts w:asciiTheme="minorHAnsi" w:hAnsiTheme="minorHAnsi" w:cstheme="minorHAnsi"/>
          <w:szCs w:val="24"/>
        </w:rPr>
        <w:t xml:space="preserve">All members of the University community, including faculty, staff, and students, as well as visitors, are prohibited from possessing, using, or attempting to use firearms, </w:t>
      </w:r>
      <w:r w:rsidR="0078721E" w:rsidRPr="005E5E5C">
        <w:rPr>
          <w:rFonts w:asciiTheme="minorHAnsi" w:hAnsiTheme="minorHAnsi" w:cstheme="minorHAnsi"/>
          <w:szCs w:val="24"/>
        </w:rPr>
        <w:t>explosives,</w:t>
      </w:r>
      <w:r w:rsidRPr="005E5E5C">
        <w:rPr>
          <w:rFonts w:asciiTheme="minorHAnsi" w:hAnsiTheme="minorHAnsi" w:cstheme="minorHAnsi"/>
          <w:szCs w:val="24"/>
        </w:rPr>
        <w:t xml:space="preserve"> or weapons on the premises of the University or in any building under University control or at any University-sponsored event without the explicit authorization of the University’s A</w:t>
      </w:r>
      <w:r w:rsidR="00C82509" w:rsidRPr="005E5E5C">
        <w:rPr>
          <w:rFonts w:asciiTheme="minorHAnsi" w:hAnsiTheme="minorHAnsi" w:cstheme="minorHAnsi"/>
          <w:szCs w:val="24"/>
        </w:rPr>
        <w:t xml:space="preserve">ssociate </w:t>
      </w:r>
      <w:r w:rsidRPr="005E5E5C">
        <w:rPr>
          <w:rFonts w:asciiTheme="minorHAnsi" w:hAnsiTheme="minorHAnsi" w:cstheme="minorHAnsi"/>
          <w:szCs w:val="24"/>
        </w:rPr>
        <w:t>V</w:t>
      </w:r>
      <w:r w:rsidR="00C82509" w:rsidRPr="005E5E5C">
        <w:rPr>
          <w:rFonts w:asciiTheme="minorHAnsi" w:hAnsiTheme="minorHAnsi" w:cstheme="minorHAnsi"/>
          <w:szCs w:val="24"/>
        </w:rPr>
        <w:t xml:space="preserve">ice </w:t>
      </w:r>
      <w:r w:rsidRPr="005E5E5C">
        <w:rPr>
          <w:rFonts w:asciiTheme="minorHAnsi" w:hAnsiTheme="minorHAnsi" w:cstheme="minorHAnsi"/>
          <w:szCs w:val="24"/>
        </w:rPr>
        <w:t>P</w:t>
      </w:r>
      <w:r w:rsidR="00C82509" w:rsidRPr="005E5E5C">
        <w:rPr>
          <w:rFonts w:asciiTheme="minorHAnsi" w:hAnsiTheme="minorHAnsi" w:cstheme="minorHAnsi"/>
          <w:szCs w:val="24"/>
        </w:rPr>
        <w:t>resident</w:t>
      </w:r>
      <w:r w:rsidRPr="005E5E5C">
        <w:rPr>
          <w:rFonts w:asciiTheme="minorHAnsi" w:hAnsiTheme="minorHAnsi" w:cstheme="minorHAnsi"/>
          <w:szCs w:val="24"/>
        </w:rPr>
        <w:t xml:space="preserve"> of Public Safety, whether or not a federal or state license to possess the same has been issued to the possessor.</w:t>
      </w:r>
    </w:p>
    <w:p w14:paraId="7952C8E3" w14:textId="3E23DD9D" w:rsidR="00BB433E" w:rsidRPr="005E5E5C" w:rsidRDefault="007549F3" w:rsidP="00101ABF">
      <w:pPr>
        <w:spacing w:after="187"/>
        <w:rPr>
          <w:rFonts w:asciiTheme="minorHAnsi" w:hAnsiTheme="minorHAnsi" w:cstheme="minorHAnsi"/>
          <w:szCs w:val="24"/>
        </w:rPr>
      </w:pPr>
      <w:r w:rsidRPr="005E5E5C">
        <w:rPr>
          <w:rFonts w:asciiTheme="minorHAnsi" w:hAnsiTheme="minorHAnsi" w:cstheme="minorHAnsi"/>
          <w:szCs w:val="24"/>
        </w:rPr>
        <w:t>The University recognizes that violence in the workplace is a growing nationwide problem necessitating a firm, considered response by employers</w:t>
      </w:r>
      <w:r w:rsidR="00143267" w:rsidRPr="005E5E5C">
        <w:rPr>
          <w:rFonts w:asciiTheme="minorHAnsi" w:hAnsiTheme="minorHAnsi" w:cstheme="minorHAnsi"/>
          <w:szCs w:val="24"/>
        </w:rPr>
        <w:t xml:space="preserve">. </w:t>
      </w:r>
      <w:r w:rsidRPr="005E5E5C">
        <w:rPr>
          <w:rFonts w:asciiTheme="minorHAnsi" w:hAnsiTheme="minorHAnsi" w:cstheme="minorHAnsi"/>
          <w:szCs w:val="24"/>
        </w:rPr>
        <w:t>The costs of workplace violence are great, both in human and financial terms</w:t>
      </w:r>
      <w:r w:rsidR="00632A32" w:rsidRPr="005E5E5C">
        <w:rPr>
          <w:rFonts w:asciiTheme="minorHAnsi" w:hAnsiTheme="minorHAnsi" w:cstheme="minorHAnsi"/>
          <w:szCs w:val="24"/>
        </w:rPr>
        <w:t xml:space="preserve">. </w:t>
      </w:r>
      <w:r w:rsidRPr="005E5E5C">
        <w:rPr>
          <w:rFonts w:asciiTheme="minorHAnsi" w:hAnsiTheme="minorHAnsi" w:cstheme="minorHAnsi"/>
          <w:szCs w:val="24"/>
        </w:rPr>
        <w:t>We believe that the safety and security of University employees and students are paramount</w:t>
      </w:r>
      <w:r w:rsidR="00632A32" w:rsidRPr="005E5E5C">
        <w:rPr>
          <w:rFonts w:asciiTheme="minorHAnsi" w:hAnsiTheme="minorHAnsi" w:cstheme="minorHAnsi"/>
          <w:szCs w:val="24"/>
        </w:rPr>
        <w:t xml:space="preserve">. </w:t>
      </w:r>
      <w:r w:rsidRPr="005E5E5C">
        <w:rPr>
          <w:rFonts w:asciiTheme="minorHAnsi" w:hAnsiTheme="minorHAnsi" w:cstheme="minorHAnsi"/>
          <w:szCs w:val="24"/>
        </w:rPr>
        <w:t xml:space="preserve">Therefore, the University has adopted this policy regarding workplace violence. </w:t>
      </w:r>
    </w:p>
    <w:p w14:paraId="77F1A300" w14:textId="7031D971" w:rsidR="00BB433E" w:rsidRPr="005E5E5C" w:rsidRDefault="007549F3" w:rsidP="00101ABF">
      <w:pPr>
        <w:rPr>
          <w:rFonts w:asciiTheme="minorHAnsi" w:hAnsiTheme="minorHAnsi" w:cstheme="minorHAnsi"/>
          <w:szCs w:val="24"/>
        </w:rPr>
      </w:pPr>
      <w:r w:rsidRPr="005E5E5C">
        <w:rPr>
          <w:rFonts w:asciiTheme="minorHAnsi" w:hAnsiTheme="minorHAnsi" w:cstheme="minorHAnsi"/>
          <w:szCs w:val="24"/>
        </w:rPr>
        <w:t>Acts or threats of physical violence, including intimidation, harassment, coercion, and/or other disruptive behaviors that involve or affect the University or that occur on University property or in the conduct of University business off University property will not be tolerated</w:t>
      </w:r>
      <w:r w:rsidR="00632A32" w:rsidRPr="005E5E5C">
        <w:rPr>
          <w:rFonts w:asciiTheme="minorHAnsi" w:hAnsiTheme="minorHAnsi" w:cstheme="minorHAnsi"/>
          <w:szCs w:val="24"/>
        </w:rPr>
        <w:t xml:space="preserve">. </w:t>
      </w:r>
      <w:r w:rsidRPr="005E5E5C">
        <w:rPr>
          <w:rFonts w:asciiTheme="minorHAnsi" w:hAnsiTheme="minorHAnsi" w:cstheme="minorHAnsi"/>
          <w:szCs w:val="24"/>
        </w:rPr>
        <w:t xml:space="preserve">This prohibition </w:t>
      </w:r>
      <w:r w:rsidRPr="005E5E5C">
        <w:rPr>
          <w:rFonts w:asciiTheme="minorHAnsi" w:hAnsiTheme="minorHAnsi" w:cstheme="minorHAnsi"/>
          <w:szCs w:val="24"/>
        </w:rPr>
        <w:lastRenderedPageBreak/>
        <w:t>against threats and acts of violence applies to all persons involved in University operations, including, but not limited to, University personnel, contract workers, temporary employees, students, and anyone else on University property or conducting University business off University property</w:t>
      </w:r>
      <w:r w:rsidR="00632A32" w:rsidRPr="005E5E5C">
        <w:rPr>
          <w:rFonts w:asciiTheme="minorHAnsi" w:hAnsiTheme="minorHAnsi" w:cstheme="minorHAnsi"/>
          <w:szCs w:val="24"/>
        </w:rPr>
        <w:t xml:space="preserve">. </w:t>
      </w:r>
      <w:r w:rsidRPr="005E5E5C">
        <w:rPr>
          <w:rFonts w:asciiTheme="minorHAnsi" w:hAnsiTheme="minorHAnsi" w:cstheme="minorHAnsi"/>
          <w:szCs w:val="24"/>
        </w:rPr>
        <w:t xml:space="preserve">Violations of this policy, by any individual, will lead to disciplinary action, up to and including discharge from employment, expulsion from the University, termination of contractual agreements and/or services, and/or legal action, as the situation warrants. </w:t>
      </w:r>
    </w:p>
    <w:p w14:paraId="2CCD0E2E" w14:textId="77777777" w:rsidR="004929CD" w:rsidRPr="005E5E5C" w:rsidRDefault="004929CD" w:rsidP="00101ABF">
      <w:pPr>
        <w:rPr>
          <w:rFonts w:asciiTheme="minorHAnsi" w:hAnsiTheme="minorHAnsi" w:cstheme="minorHAnsi"/>
          <w:szCs w:val="24"/>
        </w:rPr>
      </w:pPr>
    </w:p>
    <w:p w14:paraId="6C381F6B" w14:textId="30DA2E05" w:rsidR="00BB433E" w:rsidRPr="005E5E5C" w:rsidRDefault="007549F3" w:rsidP="00101ABF">
      <w:pPr>
        <w:spacing w:after="194"/>
        <w:rPr>
          <w:rFonts w:asciiTheme="minorHAnsi" w:hAnsiTheme="minorHAnsi" w:cstheme="minorHAnsi"/>
          <w:szCs w:val="24"/>
        </w:rPr>
      </w:pPr>
      <w:r w:rsidRPr="005E5E5C">
        <w:rPr>
          <w:rFonts w:asciiTheme="minorHAnsi" w:hAnsiTheme="minorHAnsi" w:cstheme="minorHAnsi"/>
          <w:szCs w:val="24"/>
        </w:rPr>
        <w:t>This policy is intended to promote the University’s compliance with existing legal provisions requiring employers to provide a safe workplace; it is not intended to create any obligations beyond those required by existing law</w:t>
      </w:r>
      <w:r w:rsidR="00632A32" w:rsidRPr="005E5E5C">
        <w:rPr>
          <w:rFonts w:asciiTheme="minorHAnsi" w:hAnsiTheme="minorHAnsi" w:cstheme="minorHAnsi"/>
          <w:szCs w:val="24"/>
        </w:rPr>
        <w:t xml:space="preserve">. </w:t>
      </w:r>
      <w:r w:rsidR="00101ABF" w:rsidRPr="005E5E5C">
        <w:rPr>
          <w:rFonts w:asciiTheme="minorHAnsi" w:hAnsiTheme="minorHAnsi" w:cstheme="minorHAnsi"/>
          <w:szCs w:val="24"/>
        </w:rPr>
        <w:t>For further information regarding this policy, please refer to the Public Safety intranet page.</w:t>
      </w:r>
    </w:p>
    <w:p w14:paraId="2754DEFF" w14:textId="77777777" w:rsidR="00872874" w:rsidRPr="005E5E5C" w:rsidRDefault="00872874" w:rsidP="00101ABF">
      <w:pPr>
        <w:spacing w:after="194"/>
        <w:rPr>
          <w:rFonts w:asciiTheme="minorHAnsi" w:hAnsiTheme="minorHAnsi" w:cstheme="minorHAnsi"/>
          <w:szCs w:val="24"/>
        </w:rPr>
      </w:pPr>
    </w:p>
    <w:p w14:paraId="401A300D" w14:textId="752275EB" w:rsidR="00BB433E" w:rsidRPr="005E5E5C" w:rsidRDefault="007549F3" w:rsidP="00101ABF">
      <w:pPr>
        <w:pStyle w:val="Heading3"/>
        <w:ind w:left="0" w:firstLine="0"/>
        <w:rPr>
          <w:rFonts w:asciiTheme="minorHAnsi" w:hAnsiTheme="minorHAnsi" w:cstheme="minorHAnsi"/>
          <w:sz w:val="24"/>
          <w:szCs w:val="24"/>
        </w:rPr>
      </w:pPr>
      <w:bookmarkStart w:id="29" w:name="_Toc171405489"/>
      <w:r w:rsidRPr="005E5E5C">
        <w:rPr>
          <w:rFonts w:asciiTheme="minorHAnsi" w:hAnsiTheme="minorHAnsi" w:cstheme="minorHAnsi"/>
          <w:sz w:val="24"/>
          <w:szCs w:val="24"/>
        </w:rPr>
        <w:t>Whistle Blowing Protection Policy</w:t>
      </w:r>
      <w:bookmarkEnd w:id="29"/>
      <w:r w:rsidRPr="005E5E5C">
        <w:rPr>
          <w:rFonts w:asciiTheme="minorHAnsi" w:hAnsiTheme="minorHAnsi" w:cstheme="minorHAnsi"/>
          <w:sz w:val="24"/>
          <w:szCs w:val="24"/>
        </w:rPr>
        <w:t xml:space="preserve">  </w:t>
      </w:r>
    </w:p>
    <w:p w14:paraId="47B23704" w14:textId="77777777" w:rsidR="00BB433E" w:rsidRPr="005E5E5C" w:rsidRDefault="007549F3">
      <w:pPr>
        <w:spacing w:after="0" w:line="259" w:lineRule="auto"/>
        <w:ind w:left="720" w:firstLine="0"/>
        <w:rPr>
          <w:rFonts w:asciiTheme="minorHAnsi" w:hAnsiTheme="minorHAnsi" w:cstheme="minorHAnsi"/>
          <w:szCs w:val="24"/>
        </w:rPr>
      </w:pPr>
      <w:r w:rsidRPr="005E5E5C">
        <w:rPr>
          <w:rFonts w:asciiTheme="minorHAnsi" w:hAnsiTheme="minorHAnsi" w:cstheme="minorHAnsi"/>
          <w:szCs w:val="24"/>
        </w:rPr>
        <w:t xml:space="preserve"> </w:t>
      </w:r>
    </w:p>
    <w:p w14:paraId="1AF57B8F" w14:textId="2839CCA1" w:rsidR="00BB433E" w:rsidRPr="005E5E5C" w:rsidRDefault="007549F3" w:rsidP="00101ABF">
      <w:pPr>
        <w:spacing w:after="187"/>
        <w:rPr>
          <w:rFonts w:asciiTheme="minorHAnsi" w:hAnsiTheme="minorHAnsi" w:cstheme="minorHAnsi"/>
          <w:szCs w:val="24"/>
        </w:rPr>
      </w:pPr>
      <w:r w:rsidRPr="005E5E5C">
        <w:rPr>
          <w:rFonts w:asciiTheme="minorHAnsi" w:hAnsiTheme="minorHAnsi" w:cstheme="minorHAnsi"/>
          <w:szCs w:val="24"/>
        </w:rPr>
        <w:t xml:space="preserve">The University encourages all members of the Board of Governors, all faculty and staff, and all other employees (herein “Individuals”), acting in good faith, to report known or suspected violations of any University policy or procedure or violations of state, federal, or local law; misuse or misappropriation of University property, or authority; or any other conduct detrimental to the University (herein “Disclosures”), in accordance with this Policy.   </w:t>
      </w:r>
    </w:p>
    <w:p w14:paraId="5691CE07" w14:textId="01844FC1" w:rsidR="00BB433E" w:rsidRPr="005E5E5C" w:rsidRDefault="007549F3" w:rsidP="00101ABF">
      <w:pPr>
        <w:spacing w:after="187"/>
        <w:rPr>
          <w:rFonts w:asciiTheme="minorHAnsi" w:hAnsiTheme="minorHAnsi" w:cstheme="minorHAnsi"/>
          <w:szCs w:val="24"/>
        </w:rPr>
      </w:pPr>
      <w:r w:rsidRPr="005E5E5C">
        <w:rPr>
          <w:rFonts w:asciiTheme="minorHAnsi" w:hAnsiTheme="minorHAnsi" w:cstheme="minorHAnsi"/>
          <w:szCs w:val="24"/>
        </w:rPr>
        <w:t xml:space="preserve">Individuals should </w:t>
      </w:r>
      <w:r w:rsidR="0003376A" w:rsidRPr="005E5E5C">
        <w:rPr>
          <w:rFonts w:asciiTheme="minorHAnsi" w:hAnsiTheme="minorHAnsi" w:cstheme="minorHAnsi"/>
          <w:szCs w:val="24"/>
        </w:rPr>
        <w:t>make</w:t>
      </w:r>
      <w:r w:rsidRPr="005E5E5C">
        <w:rPr>
          <w:rFonts w:asciiTheme="minorHAnsi" w:hAnsiTheme="minorHAnsi" w:cstheme="minorHAnsi"/>
          <w:szCs w:val="24"/>
        </w:rPr>
        <w:t xml:space="preserve"> Disclosures under this policy to their supervisor</w:t>
      </w:r>
      <w:r w:rsidR="00143267" w:rsidRPr="005E5E5C">
        <w:rPr>
          <w:rFonts w:asciiTheme="minorHAnsi" w:hAnsiTheme="minorHAnsi" w:cstheme="minorHAnsi"/>
          <w:szCs w:val="24"/>
        </w:rPr>
        <w:t xml:space="preserve">. </w:t>
      </w:r>
      <w:r w:rsidRPr="005E5E5C">
        <w:rPr>
          <w:rFonts w:asciiTheme="minorHAnsi" w:hAnsiTheme="minorHAnsi" w:cstheme="minorHAnsi"/>
          <w:szCs w:val="24"/>
        </w:rPr>
        <w:t xml:space="preserve">If, however, an Individual’s supervisor is the subject of the Disclosure or if an Individual is uncomfortable submitting the Disclosure to </w:t>
      </w:r>
      <w:r w:rsidR="005209E1" w:rsidRPr="005E5E5C">
        <w:rPr>
          <w:rFonts w:asciiTheme="minorHAnsi" w:hAnsiTheme="minorHAnsi" w:cstheme="minorHAnsi"/>
          <w:szCs w:val="24"/>
        </w:rPr>
        <w:t xml:space="preserve">their </w:t>
      </w:r>
      <w:r w:rsidRPr="005E5E5C">
        <w:rPr>
          <w:rFonts w:asciiTheme="minorHAnsi" w:hAnsiTheme="minorHAnsi" w:cstheme="minorHAnsi"/>
          <w:szCs w:val="24"/>
        </w:rPr>
        <w:t xml:space="preserve">supervisor or is not satisfied with the response received from that supervisor, the </w:t>
      </w:r>
      <w:r w:rsidR="0090094B" w:rsidRPr="005E5E5C">
        <w:rPr>
          <w:rFonts w:asciiTheme="minorHAnsi" w:hAnsiTheme="minorHAnsi" w:cstheme="minorHAnsi"/>
          <w:szCs w:val="24"/>
        </w:rPr>
        <w:t>i</w:t>
      </w:r>
      <w:r w:rsidRPr="005E5E5C">
        <w:rPr>
          <w:rFonts w:asciiTheme="minorHAnsi" w:hAnsiTheme="minorHAnsi" w:cstheme="minorHAnsi"/>
          <w:szCs w:val="24"/>
        </w:rPr>
        <w:t xml:space="preserve">ndividual should make the Disclosure to one of the designated officials, based on the subject matter of the Disclosure.  </w:t>
      </w:r>
    </w:p>
    <w:p w14:paraId="335261D8" w14:textId="108BB9C9" w:rsidR="00BB433E" w:rsidRPr="005E5E5C" w:rsidRDefault="007549F3" w:rsidP="00872874">
      <w:pPr>
        <w:pStyle w:val="Heading2"/>
        <w:ind w:left="0" w:firstLine="0"/>
        <w:rPr>
          <w:rFonts w:asciiTheme="minorHAnsi" w:hAnsiTheme="minorHAnsi" w:cstheme="minorHAnsi"/>
          <w:b w:val="0"/>
          <w:sz w:val="24"/>
          <w:szCs w:val="24"/>
        </w:rPr>
      </w:pPr>
      <w:bookmarkStart w:id="30" w:name="_Toc171405490"/>
      <w:r w:rsidRPr="005E5E5C">
        <w:rPr>
          <w:rFonts w:asciiTheme="minorHAnsi" w:hAnsiTheme="minorHAnsi" w:cstheme="minorHAnsi"/>
          <w:sz w:val="24"/>
          <w:szCs w:val="24"/>
        </w:rPr>
        <w:t>Ethics Point Violation Reporting System</w:t>
      </w:r>
      <w:bookmarkEnd w:id="30"/>
      <w:r w:rsidRPr="005E5E5C">
        <w:rPr>
          <w:rFonts w:asciiTheme="minorHAnsi" w:hAnsiTheme="minorHAnsi" w:cstheme="minorHAnsi"/>
          <w:sz w:val="24"/>
          <w:szCs w:val="24"/>
        </w:rPr>
        <w:t xml:space="preserve"> </w:t>
      </w:r>
    </w:p>
    <w:p w14:paraId="5B631E59" w14:textId="77777777" w:rsidR="000C2DCF" w:rsidRPr="005E5E5C" w:rsidRDefault="000C2DCF" w:rsidP="000C2DCF">
      <w:pPr>
        <w:rPr>
          <w:rFonts w:asciiTheme="minorHAnsi" w:hAnsiTheme="minorHAnsi" w:cstheme="minorHAnsi"/>
          <w:szCs w:val="24"/>
        </w:rPr>
      </w:pPr>
    </w:p>
    <w:p w14:paraId="7A807036" w14:textId="3483D80B" w:rsidR="00BB433E" w:rsidRPr="005E5E5C" w:rsidRDefault="007549F3" w:rsidP="00101ABF">
      <w:pPr>
        <w:spacing w:after="187"/>
        <w:rPr>
          <w:rFonts w:asciiTheme="minorHAnsi" w:hAnsiTheme="minorHAnsi" w:cstheme="minorHAnsi"/>
          <w:szCs w:val="24"/>
        </w:rPr>
      </w:pPr>
      <w:r w:rsidRPr="005E5E5C">
        <w:rPr>
          <w:rFonts w:asciiTheme="minorHAnsi" w:hAnsiTheme="minorHAnsi" w:cstheme="minorHAnsi"/>
          <w:szCs w:val="24"/>
        </w:rPr>
        <w:t xml:space="preserve">Although we encourage employees to continue to bring issues and concerns to their supervisors or to the contact sources, the </w:t>
      </w:r>
      <w:r w:rsidRPr="005E5E5C">
        <w:rPr>
          <w:rFonts w:asciiTheme="minorHAnsi" w:hAnsiTheme="minorHAnsi" w:cstheme="minorHAnsi"/>
          <w:b/>
          <w:i/>
          <w:szCs w:val="24"/>
        </w:rPr>
        <w:t>University of New Haven</w:t>
      </w:r>
      <w:r w:rsidRPr="005E5E5C">
        <w:rPr>
          <w:rFonts w:asciiTheme="minorHAnsi" w:hAnsiTheme="minorHAnsi" w:cstheme="minorHAnsi"/>
          <w:i/>
          <w:szCs w:val="24"/>
        </w:rPr>
        <w:t xml:space="preserve"> </w:t>
      </w:r>
      <w:r w:rsidRPr="005E5E5C">
        <w:rPr>
          <w:rFonts w:asciiTheme="minorHAnsi" w:hAnsiTheme="minorHAnsi" w:cstheme="minorHAnsi"/>
          <w:b/>
          <w:i/>
          <w:szCs w:val="24"/>
        </w:rPr>
        <w:t>Ethics Point Violation Reporting System</w:t>
      </w:r>
      <w:r w:rsidRPr="005E5E5C">
        <w:rPr>
          <w:rFonts w:asciiTheme="minorHAnsi" w:hAnsiTheme="minorHAnsi" w:cstheme="minorHAnsi"/>
          <w:szCs w:val="24"/>
        </w:rPr>
        <w:t xml:space="preserve"> has been established as an alternative reporting mechanism which individuals can use to report suspected violations in situations where the individuals feel strongly about remaining anonymous</w:t>
      </w:r>
      <w:r w:rsidR="00632A32" w:rsidRPr="005E5E5C">
        <w:rPr>
          <w:rFonts w:asciiTheme="minorHAnsi" w:hAnsiTheme="minorHAnsi" w:cstheme="minorHAnsi"/>
          <w:szCs w:val="24"/>
        </w:rPr>
        <w:t xml:space="preserve">. </w:t>
      </w:r>
      <w:r w:rsidRPr="005E5E5C">
        <w:rPr>
          <w:rFonts w:asciiTheme="minorHAnsi" w:hAnsiTheme="minorHAnsi" w:cstheme="minorHAnsi"/>
          <w:szCs w:val="24"/>
        </w:rPr>
        <w:t xml:space="preserve">Administered by a third party unaffiliated with the University, this telephone and web-based system provides employees and any other individuals having business with the University a confidential and anonymous means of reporting policy violations, fraud, abuse, or any other misconduct they may be aware of within the University. </w:t>
      </w:r>
    </w:p>
    <w:p w14:paraId="4BF5A666" w14:textId="0D0BE688" w:rsidR="008870E7" w:rsidRPr="005E5E5C" w:rsidRDefault="008870E7" w:rsidP="00101ABF">
      <w:pPr>
        <w:pStyle w:val="Heading3"/>
        <w:ind w:left="0" w:firstLine="0"/>
        <w:rPr>
          <w:rFonts w:asciiTheme="minorHAnsi" w:hAnsiTheme="minorHAnsi" w:cstheme="minorHAnsi"/>
          <w:sz w:val="24"/>
          <w:szCs w:val="24"/>
        </w:rPr>
      </w:pPr>
    </w:p>
    <w:p w14:paraId="1A32B019" w14:textId="1AB9260E" w:rsidR="00BB433E" w:rsidRPr="005E5E5C" w:rsidRDefault="007549F3" w:rsidP="00101ABF">
      <w:pPr>
        <w:pStyle w:val="Heading3"/>
        <w:ind w:left="0" w:firstLine="0"/>
        <w:rPr>
          <w:rFonts w:asciiTheme="minorHAnsi" w:hAnsiTheme="minorHAnsi" w:cstheme="minorHAnsi"/>
          <w:sz w:val="24"/>
          <w:szCs w:val="24"/>
        </w:rPr>
      </w:pPr>
      <w:bookmarkStart w:id="31" w:name="_Toc171405491"/>
      <w:r w:rsidRPr="005E5E5C">
        <w:rPr>
          <w:rFonts w:asciiTheme="minorHAnsi" w:hAnsiTheme="minorHAnsi" w:cstheme="minorHAnsi"/>
          <w:sz w:val="24"/>
          <w:szCs w:val="24"/>
        </w:rPr>
        <w:t>Smoking and Tobacco Use Policy</w:t>
      </w:r>
      <w:bookmarkEnd w:id="31"/>
      <w:r w:rsidRPr="005E5E5C">
        <w:rPr>
          <w:rFonts w:asciiTheme="minorHAnsi" w:hAnsiTheme="minorHAnsi" w:cstheme="minorHAnsi"/>
          <w:sz w:val="24"/>
          <w:szCs w:val="24"/>
        </w:rPr>
        <w:t xml:space="preserve"> </w:t>
      </w:r>
      <w:r w:rsidRPr="005E5E5C">
        <w:rPr>
          <w:rFonts w:asciiTheme="minorHAnsi" w:hAnsiTheme="minorHAnsi" w:cstheme="minorHAnsi"/>
          <w:color w:val="FF0000"/>
          <w:sz w:val="24"/>
          <w:szCs w:val="24"/>
        </w:rPr>
        <w:t xml:space="preserve"> </w:t>
      </w:r>
    </w:p>
    <w:p w14:paraId="259A7BE3" w14:textId="77777777" w:rsidR="00BB433E" w:rsidRPr="005E5E5C" w:rsidRDefault="007549F3">
      <w:pPr>
        <w:spacing w:after="0" w:line="259" w:lineRule="auto"/>
        <w:ind w:left="720" w:firstLine="0"/>
        <w:rPr>
          <w:rFonts w:asciiTheme="minorHAnsi" w:hAnsiTheme="minorHAnsi" w:cstheme="minorHAnsi"/>
          <w:szCs w:val="24"/>
        </w:rPr>
      </w:pPr>
      <w:r w:rsidRPr="005E5E5C">
        <w:rPr>
          <w:rFonts w:asciiTheme="minorHAnsi" w:hAnsiTheme="minorHAnsi" w:cstheme="minorHAnsi"/>
          <w:szCs w:val="24"/>
        </w:rPr>
        <w:t xml:space="preserve"> </w:t>
      </w:r>
    </w:p>
    <w:p w14:paraId="328F6DE9" w14:textId="3CA3F308" w:rsidR="00BB433E" w:rsidRPr="005E5E5C" w:rsidRDefault="007549F3" w:rsidP="00101ABF">
      <w:pPr>
        <w:spacing w:after="187"/>
        <w:rPr>
          <w:rFonts w:asciiTheme="minorHAnsi" w:hAnsiTheme="minorHAnsi" w:cstheme="minorHAnsi"/>
          <w:szCs w:val="24"/>
        </w:rPr>
      </w:pPr>
      <w:r w:rsidRPr="005E5E5C">
        <w:rPr>
          <w:rFonts w:asciiTheme="minorHAnsi" w:hAnsiTheme="minorHAnsi" w:cstheme="minorHAnsi"/>
          <w:szCs w:val="24"/>
        </w:rPr>
        <w:t>Smoking and tobacco product</w:t>
      </w:r>
      <w:r w:rsidR="00746822" w:rsidRPr="005E5E5C">
        <w:rPr>
          <w:rFonts w:asciiTheme="minorHAnsi" w:hAnsiTheme="minorHAnsi" w:cstheme="minorHAnsi"/>
          <w:szCs w:val="24"/>
        </w:rPr>
        <w:t xml:space="preserve">s, including legalized </w:t>
      </w:r>
      <w:r w:rsidR="00552395" w:rsidRPr="005E5E5C">
        <w:rPr>
          <w:rFonts w:asciiTheme="minorHAnsi" w:hAnsiTheme="minorHAnsi" w:cstheme="minorHAnsi"/>
          <w:szCs w:val="24"/>
        </w:rPr>
        <w:t>cannabis, are</w:t>
      </w:r>
      <w:r w:rsidRPr="005E5E5C">
        <w:rPr>
          <w:rFonts w:asciiTheme="minorHAnsi" w:hAnsiTheme="minorHAnsi" w:cstheme="minorHAnsi"/>
          <w:szCs w:val="24"/>
        </w:rPr>
        <w:t xml:space="preserve"> prohibited in all facilities and area</w:t>
      </w:r>
      <w:r w:rsidR="00F72433" w:rsidRPr="005E5E5C">
        <w:rPr>
          <w:rFonts w:asciiTheme="minorHAnsi" w:hAnsiTheme="minorHAnsi" w:cstheme="minorHAnsi"/>
          <w:szCs w:val="24"/>
        </w:rPr>
        <w:t xml:space="preserve">s of the University’s </w:t>
      </w:r>
      <w:r w:rsidRPr="005E5E5C">
        <w:rPr>
          <w:rFonts w:asciiTheme="minorHAnsi" w:hAnsiTheme="minorHAnsi" w:cstheme="minorHAnsi"/>
          <w:szCs w:val="24"/>
        </w:rPr>
        <w:t>campus</w:t>
      </w:r>
      <w:r w:rsidR="00143267" w:rsidRPr="005E5E5C">
        <w:rPr>
          <w:rFonts w:asciiTheme="minorHAnsi" w:hAnsiTheme="minorHAnsi" w:cstheme="minorHAnsi"/>
          <w:szCs w:val="24"/>
        </w:rPr>
        <w:t xml:space="preserve">. </w:t>
      </w:r>
      <w:r w:rsidRPr="005E5E5C">
        <w:rPr>
          <w:rFonts w:asciiTheme="minorHAnsi" w:hAnsiTheme="minorHAnsi" w:cstheme="minorHAnsi"/>
          <w:szCs w:val="24"/>
        </w:rPr>
        <w:t xml:space="preserve">This includes, but is not limited to, all indoor and outdoor areas </w:t>
      </w:r>
      <w:r w:rsidRPr="005E5E5C">
        <w:rPr>
          <w:rFonts w:asciiTheme="minorHAnsi" w:hAnsiTheme="minorHAnsi" w:cstheme="minorHAnsi"/>
          <w:szCs w:val="24"/>
        </w:rPr>
        <w:lastRenderedPageBreak/>
        <w:t>on the Main, South, North, and Orange Campuses</w:t>
      </w:r>
      <w:r w:rsidR="00143267" w:rsidRPr="005E5E5C">
        <w:rPr>
          <w:rFonts w:asciiTheme="minorHAnsi" w:hAnsiTheme="minorHAnsi" w:cstheme="minorHAnsi"/>
          <w:szCs w:val="24"/>
        </w:rPr>
        <w:t xml:space="preserve">. </w:t>
      </w:r>
      <w:r w:rsidRPr="005E5E5C">
        <w:rPr>
          <w:rFonts w:asciiTheme="minorHAnsi" w:hAnsiTheme="minorHAnsi" w:cstheme="minorHAnsi"/>
          <w:szCs w:val="24"/>
        </w:rPr>
        <w:t xml:space="preserve">The policy applies to any individual on campus property, including, but not limited to, students, employees, contractors, subcontractors, volunteers, visitors, and members of the public, and is applicable twenty-four (24) hours a day, seven (7) days a week. </w:t>
      </w:r>
    </w:p>
    <w:p w14:paraId="43785132" w14:textId="4BFAAFF2" w:rsidR="00BB433E" w:rsidRPr="005E5E5C" w:rsidRDefault="007549F3" w:rsidP="00101ABF">
      <w:pPr>
        <w:rPr>
          <w:rFonts w:asciiTheme="minorHAnsi" w:hAnsiTheme="minorHAnsi" w:cstheme="minorHAnsi"/>
          <w:szCs w:val="24"/>
        </w:rPr>
      </w:pPr>
      <w:r w:rsidRPr="005E5E5C">
        <w:rPr>
          <w:rFonts w:asciiTheme="minorHAnsi" w:hAnsiTheme="minorHAnsi" w:cstheme="minorHAnsi"/>
          <w:szCs w:val="24"/>
        </w:rPr>
        <w:t>The University reserves the right to extend this policy to other University locations in the future</w:t>
      </w:r>
      <w:r w:rsidR="00632A32" w:rsidRPr="005E5E5C">
        <w:rPr>
          <w:rFonts w:asciiTheme="minorHAnsi" w:hAnsiTheme="minorHAnsi" w:cstheme="minorHAnsi"/>
          <w:szCs w:val="24"/>
        </w:rPr>
        <w:t xml:space="preserve">. </w:t>
      </w:r>
    </w:p>
    <w:p w14:paraId="2BD1FE9D" w14:textId="77777777" w:rsidR="00AE1763" w:rsidRPr="005E5E5C" w:rsidRDefault="00AE1763" w:rsidP="00101ABF">
      <w:pPr>
        <w:rPr>
          <w:rFonts w:asciiTheme="minorHAnsi" w:hAnsiTheme="minorHAnsi" w:cstheme="minorHAnsi"/>
          <w:szCs w:val="24"/>
        </w:rPr>
      </w:pPr>
    </w:p>
    <w:p w14:paraId="64AF4D5B" w14:textId="77777777" w:rsidR="00AE1763" w:rsidRPr="005E5E5C" w:rsidRDefault="0046210B" w:rsidP="00101ABF">
      <w:pPr>
        <w:pStyle w:val="Heading3"/>
        <w:ind w:left="0" w:firstLine="0"/>
        <w:rPr>
          <w:rFonts w:asciiTheme="minorHAnsi" w:hAnsiTheme="minorHAnsi" w:cstheme="minorHAnsi"/>
          <w:sz w:val="24"/>
          <w:szCs w:val="24"/>
        </w:rPr>
      </w:pPr>
      <w:bookmarkStart w:id="32" w:name="_Toc171405492"/>
      <w:r w:rsidRPr="005E5E5C">
        <w:rPr>
          <w:rFonts w:asciiTheme="minorHAnsi" w:hAnsiTheme="minorHAnsi" w:cstheme="minorHAnsi"/>
          <w:sz w:val="24"/>
          <w:szCs w:val="24"/>
        </w:rPr>
        <w:t>Campus Security Authority (CSA)</w:t>
      </w:r>
      <w:bookmarkEnd w:id="32"/>
    </w:p>
    <w:p w14:paraId="506D764F" w14:textId="77777777" w:rsidR="00AE1763" w:rsidRPr="005E5E5C" w:rsidRDefault="00AE1763" w:rsidP="00101ABF">
      <w:pPr>
        <w:pStyle w:val="Heading3"/>
        <w:ind w:left="0" w:firstLine="0"/>
        <w:rPr>
          <w:rFonts w:asciiTheme="minorHAnsi" w:hAnsiTheme="minorHAnsi" w:cstheme="minorHAnsi"/>
          <w:sz w:val="24"/>
          <w:szCs w:val="24"/>
        </w:rPr>
      </w:pPr>
    </w:p>
    <w:p w14:paraId="5EEE2507" w14:textId="13164520" w:rsidR="00862A78" w:rsidRPr="005E5E5C" w:rsidRDefault="0046210B" w:rsidP="00AE1763">
      <w:pPr>
        <w:rPr>
          <w:rFonts w:asciiTheme="minorHAnsi" w:hAnsiTheme="minorHAnsi" w:cstheme="minorHAnsi"/>
          <w:szCs w:val="24"/>
        </w:rPr>
      </w:pPr>
      <w:r w:rsidRPr="005E5E5C">
        <w:rPr>
          <w:rFonts w:asciiTheme="minorHAnsi" w:hAnsiTheme="minorHAnsi" w:cstheme="minorHAnsi"/>
          <w:szCs w:val="24"/>
        </w:rPr>
        <w:t xml:space="preserve">According to the Jeanne Clery Disclosure of Campus Security Policy and Campus Crime Statistics Act, the University is required to disclose “statistics concerning the occurrence of certain criminal offenses reported to local law enforcement agencies or any official of the institution who is defined as a ‘Campus Security Authority (CSA).’” CSA has been legally defined as: “An official of an institution who has </w:t>
      </w:r>
      <w:r w:rsidR="006908B6" w:rsidRPr="005E5E5C">
        <w:rPr>
          <w:rFonts w:asciiTheme="minorHAnsi" w:hAnsiTheme="minorHAnsi" w:cstheme="minorHAnsi"/>
          <w:szCs w:val="24"/>
        </w:rPr>
        <w:t>significant responsibility</w:t>
      </w:r>
      <w:r w:rsidRPr="005E5E5C">
        <w:rPr>
          <w:rFonts w:asciiTheme="minorHAnsi" w:hAnsiTheme="minorHAnsi" w:cstheme="minorHAnsi"/>
          <w:szCs w:val="24"/>
        </w:rPr>
        <w:t xml:space="preserve"> for student and campus </w:t>
      </w:r>
      <w:r w:rsidR="00632A32" w:rsidRPr="005E5E5C">
        <w:rPr>
          <w:rFonts w:asciiTheme="minorHAnsi" w:hAnsiTheme="minorHAnsi" w:cstheme="minorHAnsi"/>
          <w:szCs w:val="24"/>
        </w:rPr>
        <w:t>activities, including</w:t>
      </w:r>
      <w:r w:rsidRPr="005E5E5C">
        <w:rPr>
          <w:rFonts w:asciiTheme="minorHAnsi" w:hAnsiTheme="minorHAnsi" w:cstheme="minorHAnsi"/>
          <w:szCs w:val="24"/>
        </w:rPr>
        <w:t xml:space="preserve">, but not limited to, student housing, student  discipline, and campus judicial proceedings.” </w:t>
      </w:r>
    </w:p>
    <w:p w14:paraId="0A710028" w14:textId="77777777" w:rsidR="00862A78" w:rsidRPr="005E5E5C" w:rsidRDefault="00862A78" w:rsidP="00AE1763">
      <w:pPr>
        <w:rPr>
          <w:rFonts w:asciiTheme="minorHAnsi" w:hAnsiTheme="minorHAnsi" w:cstheme="minorHAnsi"/>
          <w:szCs w:val="24"/>
        </w:rPr>
      </w:pPr>
    </w:p>
    <w:p w14:paraId="6FFA9B36" w14:textId="4430426C" w:rsidR="0046210B" w:rsidRPr="005E5E5C" w:rsidRDefault="0046210B" w:rsidP="00AE1763">
      <w:pPr>
        <w:rPr>
          <w:rFonts w:asciiTheme="minorHAnsi" w:hAnsiTheme="minorHAnsi" w:cstheme="minorHAnsi"/>
          <w:szCs w:val="24"/>
        </w:rPr>
      </w:pPr>
      <w:r w:rsidRPr="005E5E5C">
        <w:rPr>
          <w:rFonts w:asciiTheme="minorHAnsi" w:hAnsiTheme="minorHAnsi" w:cstheme="minorHAnsi"/>
          <w:szCs w:val="24"/>
        </w:rPr>
        <w:t xml:space="preserve">For the University, the following populations have been identified as Campus Security Authorities: </w:t>
      </w:r>
    </w:p>
    <w:p w14:paraId="626513A5" w14:textId="59A9061A" w:rsidR="0046210B" w:rsidRPr="00143267" w:rsidRDefault="0046210B" w:rsidP="00143267">
      <w:pPr>
        <w:pStyle w:val="ListParagraph"/>
        <w:numPr>
          <w:ilvl w:val="0"/>
          <w:numId w:val="22"/>
        </w:numPr>
        <w:rPr>
          <w:rFonts w:asciiTheme="minorHAnsi" w:hAnsiTheme="minorHAnsi" w:cstheme="minorHAnsi"/>
          <w:szCs w:val="24"/>
        </w:rPr>
      </w:pPr>
      <w:r w:rsidRPr="00143267">
        <w:rPr>
          <w:rFonts w:asciiTheme="minorHAnsi" w:hAnsiTheme="minorHAnsi" w:cstheme="minorHAnsi"/>
          <w:szCs w:val="24"/>
        </w:rPr>
        <w:t xml:space="preserve">University Police Department </w:t>
      </w:r>
    </w:p>
    <w:p w14:paraId="05E1EE1A" w14:textId="2C6B171B" w:rsidR="0046210B" w:rsidRPr="00143267" w:rsidRDefault="00143267" w:rsidP="00143267">
      <w:pPr>
        <w:pStyle w:val="ListParagraph"/>
        <w:numPr>
          <w:ilvl w:val="0"/>
          <w:numId w:val="22"/>
        </w:numPr>
        <w:rPr>
          <w:rFonts w:asciiTheme="minorHAnsi" w:hAnsiTheme="minorHAnsi" w:cstheme="minorHAnsi"/>
          <w:szCs w:val="24"/>
        </w:rPr>
      </w:pPr>
      <w:r w:rsidRPr="00143267">
        <w:rPr>
          <w:rFonts w:asciiTheme="minorHAnsi" w:hAnsiTheme="minorHAnsi" w:cstheme="minorHAnsi"/>
          <w:szCs w:val="24"/>
        </w:rPr>
        <w:t>O</w:t>
      </w:r>
      <w:r w:rsidR="0046210B" w:rsidRPr="00143267">
        <w:rPr>
          <w:rFonts w:asciiTheme="minorHAnsi" w:hAnsiTheme="minorHAnsi" w:cstheme="minorHAnsi"/>
          <w:szCs w:val="24"/>
        </w:rPr>
        <w:t xml:space="preserve">ffice of Residencial Life Staff &amp; Resident Assistants </w:t>
      </w:r>
    </w:p>
    <w:p w14:paraId="22F295AF" w14:textId="236238B5" w:rsidR="0046210B" w:rsidRPr="00143267" w:rsidRDefault="0046210B" w:rsidP="00143267">
      <w:pPr>
        <w:pStyle w:val="ListParagraph"/>
        <w:numPr>
          <w:ilvl w:val="0"/>
          <w:numId w:val="22"/>
        </w:numPr>
        <w:rPr>
          <w:rFonts w:asciiTheme="minorHAnsi" w:hAnsiTheme="minorHAnsi" w:cstheme="minorHAnsi"/>
          <w:szCs w:val="24"/>
        </w:rPr>
      </w:pPr>
      <w:r w:rsidRPr="00143267">
        <w:rPr>
          <w:rFonts w:asciiTheme="minorHAnsi" w:hAnsiTheme="minorHAnsi" w:cstheme="minorHAnsi"/>
          <w:szCs w:val="24"/>
        </w:rPr>
        <w:t xml:space="preserve">Student Affairs Professionals </w:t>
      </w:r>
    </w:p>
    <w:p w14:paraId="02C86AFF" w14:textId="0A263FB0" w:rsidR="0046210B" w:rsidRPr="00143267" w:rsidRDefault="0046210B" w:rsidP="00143267">
      <w:pPr>
        <w:pStyle w:val="ListParagraph"/>
        <w:numPr>
          <w:ilvl w:val="0"/>
          <w:numId w:val="22"/>
        </w:numPr>
        <w:rPr>
          <w:rFonts w:asciiTheme="minorHAnsi" w:hAnsiTheme="minorHAnsi" w:cstheme="minorHAnsi"/>
          <w:szCs w:val="24"/>
        </w:rPr>
      </w:pPr>
      <w:r w:rsidRPr="00143267">
        <w:rPr>
          <w:rFonts w:asciiTheme="minorHAnsi" w:hAnsiTheme="minorHAnsi" w:cstheme="minorHAnsi"/>
          <w:szCs w:val="24"/>
        </w:rPr>
        <w:t xml:space="preserve">Athletics Department Staff &amp; Coaches </w:t>
      </w:r>
    </w:p>
    <w:p w14:paraId="60A839ED" w14:textId="786604CC" w:rsidR="0046210B" w:rsidRPr="00143267" w:rsidRDefault="0046210B" w:rsidP="00143267">
      <w:pPr>
        <w:pStyle w:val="ListParagraph"/>
        <w:numPr>
          <w:ilvl w:val="0"/>
          <w:numId w:val="22"/>
        </w:numPr>
        <w:rPr>
          <w:rFonts w:asciiTheme="minorHAnsi" w:hAnsiTheme="minorHAnsi" w:cstheme="minorHAnsi"/>
          <w:szCs w:val="24"/>
        </w:rPr>
      </w:pPr>
      <w:r w:rsidRPr="00143267">
        <w:rPr>
          <w:rFonts w:asciiTheme="minorHAnsi" w:hAnsiTheme="minorHAnsi" w:cstheme="minorHAnsi"/>
          <w:szCs w:val="24"/>
        </w:rPr>
        <w:t xml:space="preserve">Faculty Advisors for Recognized Student Organizations </w:t>
      </w:r>
    </w:p>
    <w:p w14:paraId="5064AD57" w14:textId="7CD2F959" w:rsidR="0046210B" w:rsidRPr="00143267" w:rsidRDefault="0046210B" w:rsidP="00143267">
      <w:pPr>
        <w:pStyle w:val="ListParagraph"/>
        <w:numPr>
          <w:ilvl w:val="0"/>
          <w:numId w:val="22"/>
        </w:numPr>
        <w:rPr>
          <w:rFonts w:asciiTheme="minorHAnsi" w:hAnsiTheme="minorHAnsi" w:cstheme="minorHAnsi"/>
          <w:szCs w:val="24"/>
        </w:rPr>
      </w:pPr>
      <w:r w:rsidRPr="00143267">
        <w:rPr>
          <w:rFonts w:asciiTheme="minorHAnsi" w:hAnsiTheme="minorHAnsi" w:cstheme="minorHAnsi"/>
          <w:szCs w:val="24"/>
        </w:rPr>
        <w:t xml:space="preserve">Living Learning Community Faculty Coordinators </w:t>
      </w:r>
    </w:p>
    <w:p w14:paraId="601FC2A8" w14:textId="44B4B342" w:rsidR="0046210B" w:rsidRPr="00143267" w:rsidRDefault="0046210B" w:rsidP="00143267">
      <w:pPr>
        <w:pStyle w:val="ListParagraph"/>
        <w:numPr>
          <w:ilvl w:val="0"/>
          <w:numId w:val="22"/>
        </w:numPr>
        <w:rPr>
          <w:rFonts w:asciiTheme="minorHAnsi" w:hAnsiTheme="minorHAnsi" w:cstheme="minorHAnsi"/>
          <w:szCs w:val="24"/>
        </w:rPr>
      </w:pPr>
      <w:r w:rsidRPr="00143267">
        <w:rPr>
          <w:rFonts w:asciiTheme="minorHAnsi" w:hAnsiTheme="minorHAnsi" w:cstheme="minorHAnsi"/>
          <w:szCs w:val="24"/>
        </w:rPr>
        <w:t xml:space="preserve">Other campus representatives </w:t>
      </w:r>
    </w:p>
    <w:p w14:paraId="251D70F1" w14:textId="77777777" w:rsidR="0046210B" w:rsidRPr="005E5E5C" w:rsidRDefault="0046210B" w:rsidP="00AE1763">
      <w:pPr>
        <w:rPr>
          <w:rFonts w:asciiTheme="minorHAnsi" w:hAnsiTheme="minorHAnsi" w:cstheme="minorHAnsi"/>
          <w:szCs w:val="24"/>
        </w:rPr>
      </w:pPr>
    </w:p>
    <w:p w14:paraId="19A26F79" w14:textId="26E79A30" w:rsidR="00862A78" w:rsidRPr="005E5E5C" w:rsidRDefault="0046210B" w:rsidP="00AE1763">
      <w:pPr>
        <w:rPr>
          <w:rFonts w:asciiTheme="minorHAnsi" w:hAnsiTheme="minorHAnsi" w:cstheme="minorHAnsi"/>
          <w:szCs w:val="24"/>
        </w:rPr>
      </w:pPr>
      <w:r w:rsidRPr="005E5E5C">
        <w:rPr>
          <w:rFonts w:asciiTheme="minorHAnsi" w:hAnsiTheme="minorHAnsi" w:cstheme="minorHAnsi"/>
          <w:szCs w:val="24"/>
        </w:rPr>
        <w:t xml:space="preserve">Any member of the University community who has significant responsibility for student and campus activities may be deemed a CSA. Faculty without responsibility for students beyond the classroom, clerical staff, and maintenance/facilities employees are NOT considered CSAs. Campus “Pastoral Counselors” and campus “Professional Counselors,” when acting as such, are not considered </w:t>
      </w:r>
      <w:r w:rsidR="00143267" w:rsidRPr="005E5E5C">
        <w:rPr>
          <w:rFonts w:asciiTheme="minorHAnsi" w:hAnsiTheme="minorHAnsi" w:cstheme="minorHAnsi"/>
          <w:szCs w:val="24"/>
        </w:rPr>
        <w:t>CSAs,</w:t>
      </w:r>
      <w:r w:rsidRPr="005E5E5C">
        <w:rPr>
          <w:rFonts w:asciiTheme="minorHAnsi" w:hAnsiTheme="minorHAnsi" w:cstheme="minorHAnsi"/>
          <w:szCs w:val="24"/>
        </w:rPr>
        <w:t xml:space="preserve"> and are not required to report crimes for inclusion in the annual disclosure of crime statistics. As a matter of practice, they are encouraged, when they deem it appropriate, to inform persons being counseled of the procedures to report crimes on a voluntary basis for inclusion in the annual crime statistics. The University is also required to report any arrests, referrals, and reports made annually. This includes weapons, substance use, and alcohol violations. Statistics of these violations include whether an individual was held responsible and whether the incident was investigated. The Clery Act also requires that the University use timely warning notifications in cases of emergency. Thus, the University uses emergency procedure technologies such as the LiveSafe app, text/ phone automated messages, email, and online notifications. </w:t>
      </w:r>
    </w:p>
    <w:p w14:paraId="0D3C2A9F" w14:textId="77777777" w:rsidR="00862A78" w:rsidRPr="005E5E5C" w:rsidRDefault="00862A78" w:rsidP="00AE1763">
      <w:pPr>
        <w:rPr>
          <w:rFonts w:asciiTheme="minorHAnsi" w:hAnsiTheme="minorHAnsi" w:cstheme="minorHAnsi"/>
          <w:szCs w:val="24"/>
        </w:rPr>
      </w:pPr>
    </w:p>
    <w:p w14:paraId="24A404FE" w14:textId="55F387D9" w:rsidR="008E7FA8" w:rsidRPr="005E5E5C" w:rsidRDefault="0046210B" w:rsidP="00AE1763">
      <w:pPr>
        <w:rPr>
          <w:rFonts w:asciiTheme="minorHAnsi" w:hAnsiTheme="minorHAnsi" w:cstheme="minorHAnsi"/>
          <w:szCs w:val="24"/>
        </w:rPr>
      </w:pPr>
      <w:r w:rsidRPr="005E5E5C">
        <w:rPr>
          <w:rFonts w:asciiTheme="minorHAnsi" w:hAnsiTheme="minorHAnsi" w:cstheme="minorHAnsi"/>
          <w:szCs w:val="24"/>
        </w:rPr>
        <w:t xml:space="preserve">The University is also required to provide an </w:t>
      </w:r>
      <w:r w:rsidR="00862A78" w:rsidRPr="005E5E5C">
        <w:rPr>
          <w:rFonts w:asciiTheme="minorHAnsi" w:hAnsiTheme="minorHAnsi" w:cstheme="minorHAnsi"/>
          <w:szCs w:val="24"/>
        </w:rPr>
        <w:t>Annual Security</w:t>
      </w:r>
      <w:r w:rsidRPr="005E5E5C">
        <w:rPr>
          <w:rFonts w:asciiTheme="minorHAnsi" w:hAnsiTheme="minorHAnsi" w:cstheme="minorHAnsi"/>
          <w:szCs w:val="24"/>
        </w:rPr>
        <w:t xml:space="preserve"> and Fire Safety Report, </w:t>
      </w:r>
      <w:r w:rsidR="00862A78" w:rsidRPr="005E5E5C">
        <w:rPr>
          <w:rFonts w:asciiTheme="minorHAnsi" w:hAnsiTheme="minorHAnsi" w:cstheme="minorHAnsi"/>
          <w:szCs w:val="24"/>
        </w:rPr>
        <w:t xml:space="preserve">which is </w:t>
      </w:r>
      <w:r w:rsidRPr="005E5E5C">
        <w:rPr>
          <w:rFonts w:asciiTheme="minorHAnsi" w:hAnsiTheme="minorHAnsi" w:cstheme="minorHAnsi"/>
          <w:szCs w:val="24"/>
        </w:rPr>
        <w:t xml:space="preserve">available on </w:t>
      </w:r>
      <w:r w:rsidR="00862A78" w:rsidRPr="005E5E5C">
        <w:rPr>
          <w:rFonts w:asciiTheme="minorHAnsi" w:hAnsiTheme="minorHAnsi" w:cstheme="minorHAnsi"/>
          <w:szCs w:val="24"/>
        </w:rPr>
        <w:t>the University’s</w:t>
      </w:r>
      <w:r w:rsidRPr="005E5E5C">
        <w:rPr>
          <w:rFonts w:asciiTheme="minorHAnsi" w:hAnsiTheme="minorHAnsi" w:cstheme="minorHAnsi"/>
          <w:szCs w:val="24"/>
        </w:rPr>
        <w:t xml:space="preserve"> website at www.newhaven.edu/clery</w:t>
      </w:r>
      <w:r w:rsidR="00143267" w:rsidRPr="005E5E5C">
        <w:rPr>
          <w:rFonts w:asciiTheme="minorHAnsi" w:hAnsiTheme="minorHAnsi" w:cstheme="minorHAnsi"/>
          <w:szCs w:val="24"/>
        </w:rPr>
        <w:t xml:space="preserve">. </w:t>
      </w:r>
      <w:r w:rsidRPr="005E5E5C">
        <w:rPr>
          <w:rFonts w:asciiTheme="minorHAnsi" w:hAnsiTheme="minorHAnsi" w:cstheme="minorHAnsi"/>
          <w:szCs w:val="24"/>
        </w:rPr>
        <w:t>This report includes the annual disclosure of statistics for offenses that occur on campus</w:t>
      </w:r>
      <w:r w:rsidR="00862A78" w:rsidRPr="005E5E5C">
        <w:rPr>
          <w:rFonts w:asciiTheme="minorHAnsi" w:hAnsiTheme="minorHAnsi" w:cstheme="minorHAnsi"/>
          <w:szCs w:val="24"/>
        </w:rPr>
        <w:t>,</w:t>
      </w:r>
      <w:r w:rsidRPr="005E5E5C">
        <w:rPr>
          <w:rFonts w:asciiTheme="minorHAnsi" w:hAnsiTheme="minorHAnsi" w:cstheme="minorHAnsi"/>
          <w:szCs w:val="24"/>
        </w:rPr>
        <w:t xml:space="preserve"> in or on non- campus </w:t>
      </w:r>
      <w:r w:rsidR="00862A78" w:rsidRPr="005E5E5C">
        <w:rPr>
          <w:rFonts w:asciiTheme="minorHAnsi" w:hAnsiTheme="minorHAnsi" w:cstheme="minorHAnsi"/>
          <w:szCs w:val="24"/>
        </w:rPr>
        <w:t>buildings, on</w:t>
      </w:r>
      <w:r w:rsidRPr="005E5E5C">
        <w:rPr>
          <w:rFonts w:asciiTheme="minorHAnsi" w:hAnsiTheme="minorHAnsi" w:cstheme="minorHAnsi"/>
          <w:szCs w:val="24"/>
        </w:rPr>
        <w:t xml:space="preserve"> </w:t>
      </w:r>
      <w:r w:rsidRPr="005E5E5C">
        <w:rPr>
          <w:rFonts w:asciiTheme="minorHAnsi" w:hAnsiTheme="minorHAnsi" w:cstheme="minorHAnsi"/>
          <w:szCs w:val="24"/>
        </w:rPr>
        <w:lastRenderedPageBreak/>
        <w:t xml:space="preserve">property owned or </w:t>
      </w:r>
      <w:r w:rsidR="00862A78" w:rsidRPr="005E5E5C">
        <w:rPr>
          <w:rFonts w:asciiTheme="minorHAnsi" w:hAnsiTheme="minorHAnsi" w:cstheme="minorHAnsi"/>
          <w:szCs w:val="24"/>
        </w:rPr>
        <w:t>controlled by</w:t>
      </w:r>
      <w:r w:rsidRPr="005E5E5C">
        <w:rPr>
          <w:rFonts w:asciiTheme="minorHAnsi" w:hAnsiTheme="minorHAnsi" w:cstheme="minorHAnsi"/>
          <w:szCs w:val="24"/>
        </w:rPr>
        <w:t xml:space="preserve"> the University, as well as on public property </w:t>
      </w:r>
      <w:r w:rsidR="006908B6" w:rsidRPr="005E5E5C">
        <w:rPr>
          <w:rFonts w:asciiTheme="minorHAnsi" w:hAnsiTheme="minorHAnsi" w:cstheme="minorHAnsi"/>
          <w:szCs w:val="24"/>
        </w:rPr>
        <w:t>within, or</w:t>
      </w:r>
      <w:r w:rsidRPr="005E5E5C">
        <w:rPr>
          <w:rFonts w:asciiTheme="minorHAnsi" w:hAnsiTheme="minorHAnsi" w:cstheme="minorHAnsi"/>
          <w:szCs w:val="24"/>
        </w:rPr>
        <w:t xml:space="preserve"> immediately adjacent to, our campuses.</w:t>
      </w:r>
    </w:p>
    <w:p w14:paraId="2B9B33F6" w14:textId="77777777" w:rsidR="00862A78" w:rsidRPr="005E5E5C" w:rsidRDefault="00862A78" w:rsidP="00AE1763">
      <w:pPr>
        <w:rPr>
          <w:rFonts w:asciiTheme="minorHAnsi" w:hAnsiTheme="minorHAnsi" w:cstheme="minorHAnsi"/>
          <w:szCs w:val="24"/>
        </w:rPr>
      </w:pPr>
    </w:p>
    <w:p w14:paraId="23C1A880" w14:textId="091DD497" w:rsidR="00862A78" w:rsidRPr="005E5E5C" w:rsidRDefault="00862A78" w:rsidP="00AE1763">
      <w:pPr>
        <w:rPr>
          <w:rFonts w:asciiTheme="minorHAnsi" w:hAnsiTheme="minorHAnsi" w:cstheme="minorHAnsi"/>
          <w:szCs w:val="24"/>
        </w:rPr>
      </w:pPr>
      <w:r w:rsidRPr="005E5E5C">
        <w:rPr>
          <w:rFonts w:asciiTheme="minorHAnsi" w:hAnsiTheme="minorHAnsi" w:cstheme="minorHAnsi"/>
          <w:szCs w:val="24"/>
        </w:rPr>
        <w:t>Employees identified as a CSA as defined above, are required to take mandatory training within the first 30 days of commencing employment. This training will be assigned through Canvas by the Student Affairs Department.</w:t>
      </w:r>
    </w:p>
    <w:p w14:paraId="1CFBED93" w14:textId="77777777" w:rsidR="00862A78" w:rsidRPr="005E5E5C" w:rsidRDefault="00862A78" w:rsidP="00AE1763">
      <w:pPr>
        <w:rPr>
          <w:rFonts w:asciiTheme="minorHAnsi" w:hAnsiTheme="minorHAnsi" w:cstheme="minorHAnsi"/>
          <w:szCs w:val="24"/>
        </w:rPr>
      </w:pPr>
    </w:p>
    <w:p w14:paraId="32C2A92A" w14:textId="4D21CC36" w:rsidR="00BB433E" w:rsidRPr="005E5E5C" w:rsidRDefault="007549F3" w:rsidP="00101ABF">
      <w:pPr>
        <w:pStyle w:val="Heading3"/>
        <w:ind w:left="0" w:firstLine="0"/>
        <w:rPr>
          <w:rFonts w:asciiTheme="minorHAnsi" w:hAnsiTheme="minorHAnsi" w:cstheme="minorHAnsi"/>
          <w:sz w:val="24"/>
          <w:szCs w:val="24"/>
        </w:rPr>
      </w:pPr>
      <w:bookmarkStart w:id="33" w:name="_Toc171405493"/>
      <w:r w:rsidRPr="005E5E5C">
        <w:rPr>
          <w:rFonts w:asciiTheme="minorHAnsi" w:hAnsiTheme="minorHAnsi" w:cstheme="minorHAnsi"/>
          <w:sz w:val="24"/>
          <w:szCs w:val="24"/>
        </w:rPr>
        <w:t>Conflict of Interest</w:t>
      </w:r>
      <w:bookmarkEnd w:id="33"/>
      <w:r w:rsidRPr="005E5E5C">
        <w:rPr>
          <w:rFonts w:asciiTheme="minorHAnsi" w:hAnsiTheme="minorHAnsi" w:cstheme="minorHAnsi"/>
          <w:sz w:val="24"/>
          <w:szCs w:val="24"/>
        </w:rPr>
        <w:t xml:space="preserve">  </w:t>
      </w:r>
    </w:p>
    <w:p w14:paraId="70E08DD7" w14:textId="77777777" w:rsidR="00BB433E" w:rsidRPr="005E5E5C" w:rsidRDefault="007549F3">
      <w:pPr>
        <w:spacing w:after="0" w:line="259" w:lineRule="auto"/>
        <w:ind w:left="720" w:firstLine="0"/>
        <w:rPr>
          <w:rFonts w:asciiTheme="minorHAnsi" w:hAnsiTheme="minorHAnsi" w:cstheme="minorHAnsi"/>
          <w:szCs w:val="24"/>
        </w:rPr>
      </w:pPr>
      <w:r w:rsidRPr="005E5E5C">
        <w:rPr>
          <w:rFonts w:asciiTheme="minorHAnsi" w:hAnsiTheme="minorHAnsi" w:cstheme="minorHAnsi"/>
          <w:szCs w:val="24"/>
        </w:rPr>
        <w:t xml:space="preserve"> </w:t>
      </w:r>
    </w:p>
    <w:p w14:paraId="71AE6C49" w14:textId="1115631B" w:rsidR="00BB433E" w:rsidRPr="005E5E5C" w:rsidRDefault="007549F3" w:rsidP="00101ABF">
      <w:pPr>
        <w:spacing w:after="190"/>
        <w:rPr>
          <w:rFonts w:asciiTheme="minorHAnsi" w:hAnsiTheme="minorHAnsi" w:cstheme="minorHAnsi"/>
          <w:szCs w:val="24"/>
        </w:rPr>
      </w:pPr>
      <w:r w:rsidRPr="005E5E5C">
        <w:rPr>
          <w:rFonts w:asciiTheme="minorHAnsi" w:hAnsiTheme="minorHAnsi" w:cstheme="minorHAnsi"/>
          <w:szCs w:val="24"/>
        </w:rPr>
        <w:t>It is the University</w:t>
      </w:r>
      <w:r w:rsidR="00AF251B" w:rsidRPr="005E5E5C">
        <w:rPr>
          <w:rFonts w:asciiTheme="minorHAnsi" w:hAnsiTheme="minorHAnsi" w:cstheme="minorHAnsi"/>
          <w:szCs w:val="24"/>
        </w:rPr>
        <w:t>’s</w:t>
      </w:r>
      <w:r w:rsidRPr="005E5E5C">
        <w:rPr>
          <w:rFonts w:asciiTheme="minorHAnsi" w:hAnsiTheme="minorHAnsi" w:cstheme="minorHAnsi"/>
          <w:szCs w:val="24"/>
        </w:rPr>
        <w:t xml:space="preserve"> policy to respect the rights of its employees to invest in private enterprise and to engage in outside activities of a private nature with the understanding that, in all facets of their relationship with the University, employees are expected to act in the best interest of the University, to the exclusion of considerations of personal preference and private gain.    </w:t>
      </w:r>
    </w:p>
    <w:p w14:paraId="567EE912" w14:textId="388C651A" w:rsidR="00101ABF" w:rsidRPr="005E5E5C" w:rsidRDefault="007549F3" w:rsidP="00592EC7">
      <w:pPr>
        <w:spacing w:after="216" w:line="259" w:lineRule="auto"/>
        <w:rPr>
          <w:rFonts w:asciiTheme="minorHAnsi" w:hAnsiTheme="minorHAnsi" w:cstheme="minorHAnsi"/>
          <w:szCs w:val="24"/>
        </w:rPr>
      </w:pPr>
      <w:r w:rsidRPr="005E5E5C">
        <w:rPr>
          <w:rFonts w:asciiTheme="minorHAnsi" w:hAnsiTheme="minorHAnsi" w:cstheme="minorHAnsi"/>
          <w:b/>
          <w:szCs w:val="24"/>
        </w:rPr>
        <w:t>Prohibited Activities</w:t>
      </w:r>
      <w:r w:rsidR="00101ABF" w:rsidRPr="005E5E5C">
        <w:rPr>
          <w:rFonts w:asciiTheme="minorHAnsi" w:hAnsiTheme="minorHAnsi" w:cstheme="minorHAnsi"/>
          <w:b/>
          <w:szCs w:val="24"/>
        </w:rPr>
        <w:t xml:space="preserve">:  </w:t>
      </w:r>
      <w:r w:rsidRPr="005E5E5C">
        <w:rPr>
          <w:rFonts w:asciiTheme="minorHAnsi" w:hAnsiTheme="minorHAnsi" w:cstheme="minorHAnsi"/>
          <w:szCs w:val="24"/>
        </w:rPr>
        <w:t xml:space="preserve">All employees must avoid activities or relationships that conflict with </w:t>
      </w:r>
      <w:r w:rsidR="00AF251B" w:rsidRPr="005E5E5C">
        <w:rPr>
          <w:rFonts w:asciiTheme="minorHAnsi" w:hAnsiTheme="minorHAnsi" w:cstheme="minorHAnsi"/>
          <w:szCs w:val="24"/>
        </w:rPr>
        <w:t>t</w:t>
      </w:r>
      <w:r w:rsidRPr="005E5E5C">
        <w:rPr>
          <w:rFonts w:asciiTheme="minorHAnsi" w:hAnsiTheme="minorHAnsi" w:cstheme="minorHAnsi"/>
          <w:szCs w:val="24"/>
        </w:rPr>
        <w:t>he University</w:t>
      </w:r>
      <w:r w:rsidR="00AF251B" w:rsidRPr="005E5E5C">
        <w:rPr>
          <w:rFonts w:asciiTheme="minorHAnsi" w:hAnsiTheme="minorHAnsi" w:cstheme="minorHAnsi"/>
          <w:szCs w:val="24"/>
        </w:rPr>
        <w:t>’s</w:t>
      </w:r>
      <w:r w:rsidRPr="005E5E5C">
        <w:rPr>
          <w:rFonts w:asciiTheme="minorHAnsi" w:hAnsiTheme="minorHAnsi" w:cstheme="minorHAnsi"/>
          <w:szCs w:val="24"/>
        </w:rPr>
        <w:t xml:space="preserve"> interests or adversely affect </w:t>
      </w:r>
      <w:r w:rsidR="00AF251B" w:rsidRPr="005E5E5C">
        <w:rPr>
          <w:rFonts w:asciiTheme="minorHAnsi" w:hAnsiTheme="minorHAnsi" w:cstheme="minorHAnsi"/>
          <w:szCs w:val="24"/>
        </w:rPr>
        <w:t>t</w:t>
      </w:r>
      <w:r w:rsidRPr="005E5E5C">
        <w:rPr>
          <w:rFonts w:asciiTheme="minorHAnsi" w:hAnsiTheme="minorHAnsi" w:cstheme="minorHAnsi"/>
          <w:szCs w:val="24"/>
        </w:rPr>
        <w:t>he University’s reputation</w:t>
      </w:r>
      <w:r w:rsidR="00143267" w:rsidRPr="005E5E5C">
        <w:rPr>
          <w:rFonts w:asciiTheme="minorHAnsi" w:hAnsiTheme="minorHAnsi" w:cstheme="minorHAnsi"/>
          <w:szCs w:val="24"/>
        </w:rPr>
        <w:t xml:space="preserve">. </w:t>
      </w:r>
      <w:r w:rsidRPr="005E5E5C">
        <w:rPr>
          <w:rFonts w:asciiTheme="minorHAnsi" w:hAnsiTheme="minorHAnsi" w:cstheme="minorHAnsi"/>
          <w:szCs w:val="24"/>
        </w:rPr>
        <w:t xml:space="preserve">The types of activities and relationships employees must avoid include, but are not limited to: </w:t>
      </w:r>
    </w:p>
    <w:p w14:paraId="11633CB7" w14:textId="0CA7C282" w:rsidR="00101ABF" w:rsidRPr="005E5E5C" w:rsidRDefault="007549F3" w:rsidP="00101ABF">
      <w:pPr>
        <w:pStyle w:val="Heading6"/>
        <w:numPr>
          <w:ilvl w:val="0"/>
          <w:numId w:val="14"/>
        </w:numPr>
        <w:rPr>
          <w:rFonts w:asciiTheme="minorHAnsi" w:hAnsiTheme="minorHAnsi" w:cstheme="minorHAnsi"/>
          <w:b/>
          <w:szCs w:val="24"/>
        </w:rPr>
      </w:pPr>
      <w:r w:rsidRPr="005E5E5C">
        <w:rPr>
          <w:rFonts w:asciiTheme="minorHAnsi" w:hAnsiTheme="minorHAnsi" w:cstheme="minorHAnsi"/>
          <w:szCs w:val="24"/>
        </w:rPr>
        <w:t>Accepting or soliciting a gift, favor, or service that is intended</w:t>
      </w:r>
      <w:r w:rsidR="008E7FA8" w:rsidRPr="005E5E5C">
        <w:rPr>
          <w:rFonts w:asciiTheme="minorHAnsi" w:hAnsiTheme="minorHAnsi" w:cstheme="minorHAnsi"/>
          <w:szCs w:val="24"/>
        </w:rPr>
        <w:t xml:space="preserve"> to, or might appear to, influen</w:t>
      </w:r>
      <w:r w:rsidRPr="005E5E5C">
        <w:rPr>
          <w:rFonts w:asciiTheme="minorHAnsi" w:hAnsiTheme="minorHAnsi" w:cstheme="minorHAnsi"/>
          <w:szCs w:val="24"/>
        </w:rPr>
        <w:t>ce the employee's decision-making or professional conduct</w:t>
      </w:r>
      <w:r w:rsidR="0078721E" w:rsidRPr="005E5E5C">
        <w:rPr>
          <w:rFonts w:asciiTheme="minorHAnsi" w:hAnsiTheme="minorHAnsi" w:cstheme="minorHAnsi"/>
          <w:szCs w:val="24"/>
        </w:rPr>
        <w:t>,</w:t>
      </w:r>
      <w:r w:rsidRPr="005E5E5C">
        <w:rPr>
          <w:rFonts w:asciiTheme="minorHAnsi" w:hAnsiTheme="minorHAnsi" w:cstheme="minorHAnsi"/>
          <w:szCs w:val="24"/>
        </w:rPr>
        <w:t xml:space="preserve"> </w:t>
      </w:r>
    </w:p>
    <w:p w14:paraId="7605EB9A" w14:textId="44A0B2EF" w:rsidR="00101ABF" w:rsidRPr="005E5E5C" w:rsidRDefault="007549F3" w:rsidP="00101ABF">
      <w:pPr>
        <w:pStyle w:val="Heading6"/>
        <w:numPr>
          <w:ilvl w:val="0"/>
          <w:numId w:val="14"/>
        </w:numPr>
        <w:rPr>
          <w:rFonts w:asciiTheme="minorHAnsi" w:hAnsiTheme="minorHAnsi" w:cstheme="minorHAnsi"/>
          <w:b/>
          <w:szCs w:val="24"/>
        </w:rPr>
      </w:pPr>
      <w:r w:rsidRPr="005E5E5C">
        <w:rPr>
          <w:rFonts w:asciiTheme="minorHAnsi" w:hAnsiTheme="minorHAnsi" w:cstheme="minorHAnsi"/>
          <w:szCs w:val="24"/>
        </w:rPr>
        <w:t>Accepting, agreeing to accept, or soliciting money or other ta</w:t>
      </w:r>
      <w:r w:rsidR="008E7FA8" w:rsidRPr="005E5E5C">
        <w:rPr>
          <w:rFonts w:asciiTheme="minorHAnsi" w:hAnsiTheme="minorHAnsi" w:cstheme="minorHAnsi"/>
          <w:szCs w:val="24"/>
        </w:rPr>
        <w:t xml:space="preserve">ngible or intangible benefit in </w:t>
      </w:r>
      <w:r w:rsidRPr="005E5E5C">
        <w:rPr>
          <w:rFonts w:asciiTheme="minorHAnsi" w:hAnsiTheme="minorHAnsi" w:cstheme="minorHAnsi"/>
          <w:szCs w:val="24"/>
        </w:rPr>
        <w:t>exchange for the employee's favorable decisions or actions in the performance of his or her job</w:t>
      </w:r>
      <w:r w:rsidR="0078721E" w:rsidRPr="005E5E5C">
        <w:rPr>
          <w:rFonts w:asciiTheme="minorHAnsi" w:hAnsiTheme="minorHAnsi" w:cstheme="minorHAnsi"/>
          <w:szCs w:val="24"/>
        </w:rPr>
        <w:t>,</w:t>
      </w:r>
      <w:r w:rsidRPr="005E5E5C">
        <w:rPr>
          <w:rFonts w:asciiTheme="minorHAnsi" w:hAnsiTheme="minorHAnsi" w:cstheme="minorHAnsi"/>
          <w:szCs w:val="24"/>
        </w:rPr>
        <w:t xml:space="preserve"> </w:t>
      </w:r>
    </w:p>
    <w:p w14:paraId="18A1A208" w14:textId="07F67753" w:rsidR="00101ABF" w:rsidRPr="005E5E5C" w:rsidRDefault="007549F3" w:rsidP="00101ABF">
      <w:pPr>
        <w:pStyle w:val="Heading6"/>
        <w:numPr>
          <w:ilvl w:val="0"/>
          <w:numId w:val="14"/>
        </w:numPr>
        <w:rPr>
          <w:rFonts w:asciiTheme="minorHAnsi" w:hAnsiTheme="minorHAnsi" w:cstheme="minorHAnsi"/>
          <w:b/>
          <w:szCs w:val="24"/>
        </w:rPr>
      </w:pPr>
      <w:r w:rsidRPr="005E5E5C">
        <w:rPr>
          <w:rFonts w:asciiTheme="minorHAnsi" w:hAnsiTheme="minorHAnsi" w:cstheme="minorHAnsi"/>
          <w:szCs w:val="24"/>
        </w:rPr>
        <w:t xml:space="preserve">Accepting employment or compensation or engaging in any business or </w:t>
      </w:r>
      <w:r w:rsidR="008E7FA8" w:rsidRPr="005E5E5C">
        <w:rPr>
          <w:rFonts w:asciiTheme="minorHAnsi" w:hAnsiTheme="minorHAnsi" w:cstheme="minorHAnsi"/>
          <w:szCs w:val="24"/>
        </w:rPr>
        <w:t>p</w:t>
      </w:r>
      <w:r w:rsidRPr="005E5E5C">
        <w:rPr>
          <w:rFonts w:asciiTheme="minorHAnsi" w:hAnsiTheme="minorHAnsi" w:cstheme="minorHAnsi"/>
          <w:szCs w:val="24"/>
        </w:rPr>
        <w:t>rofessional activity that might require disclosure of University confidential information</w:t>
      </w:r>
      <w:r w:rsidR="0078721E" w:rsidRPr="005E5E5C">
        <w:rPr>
          <w:rFonts w:asciiTheme="minorHAnsi" w:hAnsiTheme="minorHAnsi" w:cstheme="minorHAnsi"/>
          <w:szCs w:val="24"/>
        </w:rPr>
        <w:t>,</w:t>
      </w:r>
      <w:r w:rsidRPr="005E5E5C">
        <w:rPr>
          <w:rFonts w:asciiTheme="minorHAnsi" w:hAnsiTheme="minorHAnsi" w:cstheme="minorHAnsi"/>
          <w:szCs w:val="24"/>
        </w:rPr>
        <w:t xml:space="preserve"> </w:t>
      </w:r>
    </w:p>
    <w:p w14:paraId="6356D97B" w14:textId="2B33968E" w:rsidR="00101ABF" w:rsidRPr="005E5E5C" w:rsidRDefault="007549F3" w:rsidP="00101ABF">
      <w:pPr>
        <w:pStyle w:val="Heading6"/>
        <w:numPr>
          <w:ilvl w:val="0"/>
          <w:numId w:val="14"/>
        </w:numPr>
        <w:rPr>
          <w:rFonts w:asciiTheme="minorHAnsi" w:hAnsiTheme="minorHAnsi" w:cstheme="minorHAnsi"/>
          <w:b/>
          <w:szCs w:val="24"/>
        </w:rPr>
      </w:pPr>
      <w:r w:rsidRPr="005E5E5C">
        <w:rPr>
          <w:rFonts w:asciiTheme="minorHAnsi" w:hAnsiTheme="minorHAnsi" w:cstheme="minorHAnsi"/>
          <w:szCs w:val="24"/>
        </w:rPr>
        <w:t xml:space="preserve">Accepting employment and conducting work for another organization during </w:t>
      </w:r>
      <w:r w:rsidR="00AF251B" w:rsidRPr="005E5E5C">
        <w:rPr>
          <w:rFonts w:asciiTheme="minorHAnsi" w:hAnsiTheme="minorHAnsi" w:cstheme="minorHAnsi"/>
          <w:szCs w:val="24"/>
        </w:rPr>
        <w:t xml:space="preserve">University </w:t>
      </w:r>
      <w:r w:rsidR="00101ABF" w:rsidRPr="005E5E5C">
        <w:rPr>
          <w:rFonts w:asciiTheme="minorHAnsi" w:hAnsiTheme="minorHAnsi" w:cstheme="minorHAnsi"/>
          <w:szCs w:val="24"/>
        </w:rPr>
        <w:t>scheduled time</w:t>
      </w:r>
      <w:r w:rsidR="0078721E" w:rsidRPr="005E5E5C">
        <w:rPr>
          <w:rFonts w:asciiTheme="minorHAnsi" w:hAnsiTheme="minorHAnsi" w:cstheme="minorHAnsi"/>
          <w:szCs w:val="24"/>
        </w:rPr>
        <w:t>,</w:t>
      </w:r>
    </w:p>
    <w:p w14:paraId="599343FF" w14:textId="51A4706A" w:rsidR="00101ABF" w:rsidRPr="005E5E5C" w:rsidRDefault="007549F3" w:rsidP="00101ABF">
      <w:pPr>
        <w:pStyle w:val="Heading6"/>
        <w:numPr>
          <w:ilvl w:val="0"/>
          <w:numId w:val="14"/>
        </w:numPr>
        <w:rPr>
          <w:rFonts w:asciiTheme="minorHAnsi" w:hAnsiTheme="minorHAnsi" w:cstheme="minorHAnsi"/>
          <w:b/>
          <w:szCs w:val="24"/>
        </w:rPr>
      </w:pPr>
      <w:r w:rsidRPr="005E5E5C">
        <w:rPr>
          <w:rFonts w:asciiTheme="minorHAnsi" w:hAnsiTheme="minorHAnsi" w:cstheme="minorHAnsi"/>
          <w:szCs w:val="24"/>
        </w:rPr>
        <w:t xml:space="preserve">Accepting employment or compensation that could </w:t>
      </w:r>
      <w:r w:rsidR="00632A32" w:rsidRPr="005E5E5C">
        <w:rPr>
          <w:rFonts w:asciiTheme="minorHAnsi" w:hAnsiTheme="minorHAnsi" w:cstheme="minorHAnsi"/>
          <w:szCs w:val="24"/>
        </w:rPr>
        <w:t>be</w:t>
      </w:r>
      <w:r w:rsidR="008E7FA8" w:rsidRPr="005E5E5C">
        <w:rPr>
          <w:rFonts w:asciiTheme="minorHAnsi" w:hAnsiTheme="minorHAnsi" w:cstheme="minorHAnsi"/>
          <w:szCs w:val="24"/>
        </w:rPr>
        <w:t xml:space="preserve"> expected to impair the </w:t>
      </w:r>
      <w:r w:rsidRPr="005E5E5C">
        <w:rPr>
          <w:rFonts w:asciiTheme="minorHAnsi" w:hAnsiTheme="minorHAnsi" w:cstheme="minorHAnsi"/>
          <w:szCs w:val="24"/>
        </w:rPr>
        <w:t>individual's independent judgment in the performance of official duties</w:t>
      </w:r>
      <w:r w:rsidR="0078721E" w:rsidRPr="005E5E5C">
        <w:rPr>
          <w:rFonts w:asciiTheme="minorHAnsi" w:hAnsiTheme="minorHAnsi" w:cstheme="minorHAnsi"/>
          <w:szCs w:val="24"/>
        </w:rPr>
        <w:t>,</w:t>
      </w:r>
      <w:r w:rsidRPr="005E5E5C">
        <w:rPr>
          <w:rFonts w:asciiTheme="minorHAnsi" w:hAnsiTheme="minorHAnsi" w:cstheme="minorHAnsi"/>
          <w:szCs w:val="24"/>
        </w:rPr>
        <w:t xml:space="preserve"> and </w:t>
      </w:r>
    </w:p>
    <w:p w14:paraId="28953B7F" w14:textId="47105B81" w:rsidR="00BB433E" w:rsidRPr="005E5E5C" w:rsidRDefault="007549F3" w:rsidP="00101ABF">
      <w:pPr>
        <w:pStyle w:val="Heading6"/>
        <w:numPr>
          <w:ilvl w:val="0"/>
          <w:numId w:val="14"/>
        </w:numPr>
        <w:rPr>
          <w:rFonts w:asciiTheme="minorHAnsi" w:hAnsiTheme="minorHAnsi" w:cstheme="minorHAnsi"/>
          <w:szCs w:val="24"/>
        </w:rPr>
      </w:pPr>
      <w:r w:rsidRPr="005E5E5C">
        <w:rPr>
          <w:rFonts w:asciiTheme="minorHAnsi" w:hAnsiTheme="minorHAnsi" w:cstheme="minorHAnsi"/>
          <w:szCs w:val="24"/>
        </w:rPr>
        <w:t xml:space="preserve">Making personal investments that are contrary to the University’s interests. </w:t>
      </w:r>
    </w:p>
    <w:p w14:paraId="4B151BD5" w14:textId="596A42E7" w:rsidR="005209E1" w:rsidRPr="005E5E5C" w:rsidRDefault="005209E1" w:rsidP="005209E1">
      <w:pPr>
        <w:pStyle w:val="Default"/>
        <w:numPr>
          <w:ilvl w:val="0"/>
          <w:numId w:val="14"/>
        </w:numPr>
        <w:spacing w:after="17"/>
        <w:rPr>
          <w:rFonts w:asciiTheme="minorHAnsi" w:hAnsiTheme="minorHAnsi" w:cstheme="minorHAnsi"/>
          <w:color w:val="auto"/>
        </w:rPr>
      </w:pPr>
      <w:r w:rsidRPr="005E5E5C">
        <w:rPr>
          <w:rFonts w:asciiTheme="minorHAnsi" w:hAnsiTheme="minorHAnsi" w:cstheme="minorHAnsi"/>
          <w:color w:val="auto"/>
        </w:rPr>
        <w:t xml:space="preserve">Providing advice, counsel or services to another educational institution that would undermine or compromise the University’s ability to attract, recruit and retain students, </w:t>
      </w:r>
      <w:r w:rsidR="00143267" w:rsidRPr="005E5E5C">
        <w:rPr>
          <w:rFonts w:asciiTheme="minorHAnsi" w:hAnsiTheme="minorHAnsi" w:cstheme="minorHAnsi"/>
          <w:color w:val="auto"/>
        </w:rPr>
        <w:t>faculty,</w:t>
      </w:r>
      <w:r w:rsidRPr="005E5E5C">
        <w:rPr>
          <w:rFonts w:asciiTheme="minorHAnsi" w:hAnsiTheme="minorHAnsi" w:cstheme="minorHAnsi"/>
          <w:color w:val="auto"/>
        </w:rPr>
        <w:t xml:space="preserve"> and administrative staff. </w:t>
      </w:r>
      <w:r w:rsidRPr="005E5E5C">
        <w:rPr>
          <w:rFonts w:asciiTheme="minorHAnsi" w:hAnsiTheme="minorHAnsi" w:cstheme="minorHAnsi"/>
          <w:color w:val="auto"/>
        </w:rPr>
        <w:br/>
      </w:r>
    </w:p>
    <w:p w14:paraId="3F96DC1D" w14:textId="6911FEBA" w:rsidR="00BB433E" w:rsidRPr="005E5E5C" w:rsidRDefault="007549F3" w:rsidP="00101ABF">
      <w:pPr>
        <w:rPr>
          <w:rFonts w:asciiTheme="minorHAnsi" w:hAnsiTheme="minorHAnsi" w:cstheme="minorHAnsi"/>
          <w:szCs w:val="24"/>
        </w:rPr>
      </w:pPr>
      <w:r w:rsidRPr="005E5E5C">
        <w:rPr>
          <w:rFonts w:asciiTheme="minorHAnsi" w:hAnsiTheme="minorHAnsi" w:cstheme="minorHAnsi"/>
          <w:szCs w:val="24"/>
        </w:rPr>
        <w:t>Employees must disclose actual or potential conflicts to their supervisor as soon as they become aware of them</w:t>
      </w:r>
      <w:r w:rsidR="00143267" w:rsidRPr="005E5E5C">
        <w:rPr>
          <w:rFonts w:asciiTheme="minorHAnsi" w:hAnsiTheme="minorHAnsi" w:cstheme="minorHAnsi"/>
          <w:szCs w:val="24"/>
        </w:rPr>
        <w:t xml:space="preserve">. </w:t>
      </w:r>
      <w:r w:rsidRPr="005E5E5C">
        <w:rPr>
          <w:rFonts w:asciiTheme="minorHAnsi" w:hAnsiTheme="minorHAnsi" w:cstheme="minorHAnsi"/>
          <w:szCs w:val="24"/>
        </w:rPr>
        <w:t>Failure to make required disclosures or resolve conflicts of interest satisfactorily can result in discipline, up to and including termination of employment</w:t>
      </w:r>
      <w:r w:rsidR="00632A32" w:rsidRPr="005E5E5C">
        <w:rPr>
          <w:rFonts w:asciiTheme="minorHAnsi" w:hAnsiTheme="minorHAnsi" w:cstheme="minorHAnsi"/>
          <w:szCs w:val="24"/>
        </w:rPr>
        <w:t xml:space="preserve">. </w:t>
      </w:r>
      <w:r w:rsidRPr="005E5E5C">
        <w:rPr>
          <w:rFonts w:asciiTheme="minorHAnsi" w:hAnsiTheme="minorHAnsi" w:cstheme="minorHAnsi"/>
          <w:szCs w:val="24"/>
        </w:rPr>
        <w:t>The University’s Conflict of Interest Policy can be found on the internal employee website</w:t>
      </w:r>
      <w:r w:rsidR="00632A32" w:rsidRPr="005E5E5C">
        <w:rPr>
          <w:rFonts w:asciiTheme="minorHAnsi" w:hAnsiTheme="minorHAnsi" w:cstheme="minorHAnsi"/>
          <w:szCs w:val="24"/>
        </w:rPr>
        <w:t xml:space="preserve">. </w:t>
      </w:r>
      <w:r w:rsidRPr="005E5E5C">
        <w:rPr>
          <w:rFonts w:asciiTheme="minorHAnsi" w:hAnsiTheme="minorHAnsi" w:cstheme="minorHAnsi"/>
          <w:szCs w:val="24"/>
        </w:rPr>
        <w:t>In addition, employees will receive a copy of the policy annually for review</w:t>
      </w:r>
      <w:r w:rsidR="00143267" w:rsidRPr="005E5E5C">
        <w:rPr>
          <w:rFonts w:asciiTheme="minorHAnsi" w:hAnsiTheme="minorHAnsi" w:cstheme="minorHAnsi"/>
          <w:szCs w:val="24"/>
        </w:rPr>
        <w:t xml:space="preserve">. </w:t>
      </w:r>
      <w:r w:rsidRPr="005E5E5C">
        <w:rPr>
          <w:rFonts w:asciiTheme="minorHAnsi" w:hAnsiTheme="minorHAnsi" w:cstheme="minorHAnsi"/>
          <w:szCs w:val="24"/>
        </w:rPr>
        <w:t xml:space="preserve">It is the University’s expectation that employees will avoid conflicts of interest, resolve them promptly if they arise and strive to avoid the appearance of such conflicts. </w:t>
      </w:r>
    </w:p>
    <w:p w14:paraId="12824A7F" w14:textId="511A76D2" w:rsidR="00BB433E" w:rsidRPr="005E5E5C" w:rsidRDefault="007549F3" w:rsidP="00592EC7">
      <w:pPr>
        <w:spacing w:after="0" w:line="259" w:lineRule="auto"/>
        <w:ind w:left="720" w:firstLine="0"/>
        <w:rPr>
          <w:rFonts w:asciiTheme="minorHAnsi" w:hAnsiTheme="minorHAnsi" w:cstheme="minorHAnsi"/>
          <w:szCs w:val="24"/>
        </w:rPr>
      </w:pPr>
      <w:r w:rsidRPr="005E5E5C">
        <w:rPr>
          <w:rFonts w:asciiTheme="minorHAnsi" w:hAnsiTheme="minorHAnsi" w:cstheme="minorHAnsi"/>
          <w:szCs w:val="24"/>
        </w:rPr>
        <w:t xml:space="preserve">  </w:t>
      </w:r>
    </w:p>
    <w:p w14:paraId="2B70B19F" w14:textId="56BA23EB" w:rsidR="00BB433E" w:rsidRPr="005E5E5C" w:rsidRDefault="007549F3" w:rsidP="00101ABF">
      <w:pPr>
        <w:pStyle w:val="Heading3"/>
        <w:ind w:left="0" w:firstLine="0"/>
        <w:rPr>
          <w:rFonts w:asciiTheme="minorHAnsi" w:hAnsiTheme="minorHAnsi" w:cstheme="minorHAnsi"/>
          <w:sz w:val="24"/>
          <w:szCs w:val="24"/>
        </w:rPr>
      </w:pPr>
      <w:bookmarkStart w:id="34" w:name="_Toc171405494"/>
      <w:r w:rsidRPr="005E5E5C">
        <w:rPr>
          <w:rFonts w:asciiTheme="minorHAnsi" w:hAnsiTheme="minorHAnsi" w:cstheme="minorHAnsi"/>
          <w:sz w:val="24"/>
          <w:szCs w:val="24"/>
        </w:rPr>
        <w:lastRenderedPageBreak/>
        <w:t>Publicity/Statements to the Media</w:t>
      </w:r>
      <w:bookmarkEnd w:id="34"/>
      <w:r w:rsidRPr="005E5E5C">
        <w:rPr>
          <w:rFonts w:asciiTheme="minorHAnsi" w:hAnsiTheme="minorHAnsi" w:cstheme="minorHAnsi"/>
          <w:sz w:val="24"/>
          <w:szCs w:val="24"/>
        </w:rPr>
        <w:t xml:space="preserve">  </w:t>
      </w:r>
    </w:p>
    <w:p w14:paraId="1D5AF62F" w14:textId="77777777" w:rsidR="00BB433E" w:rsidRPr="005E5E5C" w:rsidRDefault="007549F3">
      <w:pPr>
        <w:spacing w:after="0" w:line="259" w:lineRule="auto"/>
        <w:ind w:left="720" w:firstLine="0"/>
        <w:rPr>
          <w:rFonts w:asciiTheme="minorHAnsi" w:hAnsiTheme="minorHAnsi" w:cstheme="minorHAnsi"/>
          <w:szCs w:val="24"/>
        </w:rPr>
      </w:pPr>
      <w:r w:rsidRPr="005E5E5C">
        <w:rPr>
          <w:rFonts w:asciiTheme="minorHAnsi" w:hAnsiTheme="minorHAnsi" w:cstheme="minorHAnsi"/>
          <w:szCs w:val="24"/>
        </w:rPr>
        <w:t xml:space="preserve"> </w:t>
      </w:r>
    </w:p>
    <w:p w14:paraId="45A31F3F" w14:textId="4880AC8A" w:rsidR="00BB433E" w:rsidRPr="005E5E5C" w:rsidRDefault="007549F3" w:rsidP="00101ABF">
      <w:pPr>
        <w:spacing w:after="187"/>
        <w:rPr>
          <w:rFonts w:asciiTheme="minorHAnsi" w:hAnsiTheme="minorHAnsi" w:cstheme="minorHAnsi"/>
          <w:szCs w:val="24"/>
        </w:rPr>
      </w:pPr>
      <w:r w:rsidRPr="005E5E5C">
        <w:rPr>
          <w:rFonts w:asciiTheme="minorHAnsi" w:hAnsiTheme="minorHAnsi" w:cstheme="minorHAnsi"/>
          <w:szCs w:val="24"/>
        </w:rPr>
        <w:t>All media inquiries regarding the University and its operations must be referred to the</w:t>
      </w:r>
      <w:r w:rsidR="007C724B" w:rsidRPr="005E5E5C">
        <w:rPr>
          <w:rFonts w:asciiTheme="minorHAnsi" w:hAnsiTheme="minorHAnsi" w:cstheme="minorHAnsi"/>
          <w:szCs w:val="24"/>
        </w:rPr>
        <w:t xml:space="preserve"> Senior</w:t>
      </w:r>
      <w:r w:rsidRPr="005E5E5C">
        <w:rPr>
          <w:rFonts w:asciiTheme="minorHAnsi" w:hAnsiTheme="minorHAnsi" w:cstheme="minorHAnsi"/>
          <w:szCs w:val="24"/>
        </w:rPr>
        <w:t xml:space="preserve"> </w:t>
      </w:r>
      <w:r w:rsidR="007C724B" w:rsidRPr="005E5E5C">
        <w:rPr>
          <w:rFonts w:asciiTheme="minorHAnsi" w:hAnsiTheme="minorHAnsi" w:cstheme="minorHAnsi"/>
          <w:szCs w:val="24"/>
        </w:rPr>
        <w:t>Executive Director</w:t>
      </w:r>
      <w:r w:rsidRPr="005E5E5C">
        <w:rPr>
          <w:rFonts w:asciiTheme="minorHAnsi" w:hAnsiTheme="minorHAnsi" w:cstheme="minorHAnsi"/>
          <w:szCs w:val="24"/>
        </w:rPr>
        <w:t xml:space="preserve"> of Marketing and Communication</w:t>
      </w:r>
      <w:r w:rsidR="00632A32" w:rsidRPr="005E5E5C">
        <w:rPr>
          <w:rFonts w:asciiTheme="minorHAnsi" w:hAnsiTheme="minorHAnsi" w:cstheme="minorHAnsi"/>
          <w:szCs w:val="24"/>
        </w:rPr>
        <w:t>.</w:t>
      </w:r>
      <w:r w:rsidR="00632A32" w:rsidRPr="005E5E5C">
        <w:rPr>
          <w:rFonts w:asciiTheme="minorHAnsi" w:hAnsiTheme="minorHAnsi" w:cstheme="minorHAnsi"/>
          <w:color w:val="FF0000"/>
          <w:szCs w:val="24"/>
        </w:rPr>
        <w:t xml:space="preserve"> </w:t>
      </w:r>
      <w:r w:rsidRPr="005E5E5C">
        <w:rPr>
          <w:rFonts w:asciiTheme="minorHAnsi" w:hAnsiTheme="minorHAnsi" w:cstheme="minorHAnsi"/>
          <w:szCs w:val="24"/>
        </w:rPr>
        <w:t xml:space="preserve">Only the President or </w:t>
      </w:r>
      <w:r w:rsidR="00CD70F1" w:rsidRPr="005E5E5C">
        <w:rPr>
          <w:rFonts w:asciiTheme="minorHAnsi" w:hAnsiTheme="minorHAnsi" w:cstheme="minorHAnsi"/>
          <w:szCs w:val="24"/>
        </w:rPr>
        <w:t>their</w:t>
      </w:r>
      <w:r w:rsidRPr="005E5E5C">
        <w:rPr>
          <w:rFonts w:asciiTheme="minorHAnsi" w:hAnsiTheme="minorHAnsi" w:cstheme="minorHAnsi"/>
          <w:szCs w:val="24"/>
        </w:rPr>
        <w:t xml:space="preserve"> designee is authorized to make or approve public statements pertaining to the University or its operations</w:t>
      </w:r>
      <w:r w:rsidR="00632A32" w:rsidRPr="005E5E5C">
        <w:rPr>
          <w:rFonts w:asciiTheme="minorHAnsi" w:hAnsiTheme="minorHAnsi" w:cstheme="minorHAnsi"/>
          <w:szCs w:val="24"/>
        </w:rPr>
        <w:t xml:space="preserve">. </w:t>
      </w:r>
      <w:r w:rsidRPr="005E5E5C">
        <w:rPr>
          <w:rFonts w:asciiTheme="minorHAnsi" w:hAnsiTheme="minorHAnsi" w:cstheme="minorHAnsi"/>
          <w:szCs w:val="24"/>
        </w:rPr>
        <w:t xml:space="preserve">No employees, unless specifically designated by the President or the </w:t>
      </w:r>
      <w:r w:rsidR="007C724B" w:rsidRPr="005E5E5C">
        <w:rPr>
          <w:rFonts w:asciiTheme="minorHAnsi" w:hAnsiTheme="minorHAnsi" w:cstheme="minorHAnsi"/>
          <w:szCs w:val="24"/>
        </w:rPr>
        <w:t xml:space="preserve">Senior Executive Director </w:t>
      </w:r>
      <w:r w:rsidRPr="005E5E5C">
        <w:rPr>
          <w:rFonts w:asciiTheme="minorHAnsi" w:hAnsiTheme="minorHAnsi" w:cstheme="minorHAnsi"/>
          <w:szCs w:val="24"/>
        </w:rPr>
        <w:t>of Marketing and Communication, are authorized to make those statements</w:t>
      </w:r>
      <w:r w:rsidR="00632A32" w:rsidRPr="005E5E5C">
        <w:rPr>
          <w:rFonts w:asciiTheme="minorHAnsi" w:hAnsiTheme="minorHAnsi" w:cstheme="minorHAnsi"/>
          <w:szCs w:val="24"/>
        </w:rPr>
        <w:t xml:space="preserve">. </w:t>
      </w:r>
    </w:p>
    <w:p w14:paraId="7F13F4A4" w14:textId="509726B0" w:rsidR="00BB433E" w:rsidRPr="005E5E5C" w:rsidRDefault="007549F3" w:rsidP="00101ABF">
      <w:pPr>
        <w:spacing w:after="192"/>
        <w:rPr>
          <w:rFonts w:asciiTheme="minorHAnsi" w:hAnsiTheme="minorHAnsi" w:cstheme="minorHAnsi"/>
          <w:szCs w:val="24"/>
        </w:rPr>
      </w:pPr>
      <w:r w:rsidRPr="005E5E5C">
        <w:rPr>
          <w:rFonts w:asciiTheme="minorHAnsi" w:hAnsiTheme="minorHAnsi" w:cstheme="minorHAnsi"/>
          <w:szCs w:val="24"/>
        </w:rPr>
        <w:t xml:space="preserve">Any employee wishing to write and/or publish an article, paper, or other publication representing the views of the University must first obtain approval from the </w:t>
      </w:r>
      <w:r w:rsidR="007C724B" w:rsidRPr="005E5E5C">
        <w:rPr>
          <w:rFonts w:asciiTheme="minorHAnsi" w:hAnsiTheme="minorHAnsi" w:cstheme="minorHAnsi"/>
          <w:szCs w:val="24"/>
        </w:rPr>
        <w:t xml:space="preserve">Senior Executive Director </w:t>
      </w:r>
      <w:r w:rsidRPr="005E5E5C">
        <w:rPr>
          <w:rFonts w:asciiTheme="minorHAnsi" w:hAnsiTheme="minorHAnsi" w:cstheme="minorHAnsi"/>
          <w:szCs w:val="24"/>
        </w:rPr>
        <w:t>of Marketing and Communication</w:t>
      </w:r>
      <w:r w:rsidR="00632A32" w:rsidRPr="005E5E5C">
        <w:rPr>
          <w:rFonts w:asciiTheme="minorHAnsi" w:hAnsiTheme="minorHAnsi" w:cstheme="minorHAnsi"/>
          <w:szCs w:val="24"/>
        </w:rPr>
        <w:t xml:space="preserve">. </w:t>
      </w:r>
      <w:r w:rsidRPr="005E5E5C">
        <w:rPr>
          <w:rFonts w:asciiTheme="minorHAnsi" w:hAnsiTheme="minorHAnsi" w:cstheme="minorHAnsi"/>
          <w:szCs w:val="24"/>
        </w:rPr>
        <w:t xml:space="preserve">Employees are free to write or publish articles, papers, or letters to the editor within their field of expertise or in their personal capacity, </w:t>
      </w:r>
      <w:r w:rsidR="00552395" w:rsidRPr="005E5E5C">
        <w:rPr>
          <w:rFonts w:asciiTheme="minorHAnsi" w:hAnsiTheme="minorHAnsi" w:cstheme="minorHAnsi"/>
          <w:szCs w:val="24"/>
        </w:rPr>
        <w:t>if</w:t>
      </w:r>
      <w:r w:rsidRPr="005E5E5C">
        <w:rPr>
          <w:rFonts w:asciiTheme="minorHAnsi" w:hAnsiTheme="minorHAnsi" w:cstheme="minorHAnsi"/>
          <w:szCs w:val="24"/>
        </w:rPr>
        <w:t xml:space="preserve"> they do not represent their views as those of the University. </w:t>
      </w:r>
    </w:p>
    <w:p w14:paraId="30E033F5" w14:textId="77777777" w:rsidR="00632A32" w:rsidRPr="005E5E5C" w:rsidRDefault="00632A32" w:rsidP="00101ABF">
      <w:pPr>
        <w:spacing w:after="192"/>
        <w:rPr>
          <w:rFonts w:asciiTheme="minorHAnsi" w:hAnsiTheme="minorHAnsi" w:cstheme="minorHAnsi"/>
          <w:szCs w:val="24"/>
        </w:rPr>
      </w:pPr>
    </w:p>
    <w:p w14:paraId="3B9D39A7" w14:textId="4DA22ED3" w:rsidR="00BB433E" w:rsidRPr="005E5E5C" w:rsidRDefault="007549F3" w:rsidP="00CD6AB0">
      <w:pPr>
        <w:pStyle w:val="Heading1"/>
        <w:ind w:left="-5"/>
        <w:jc w:val="center"/>
        <w:rPr>
          <w:rFonts w:asciiTheme="minorHAnsi" w:hAnsiTheme="minorHAnsi" w:cstheme="minorHAnsi"/>
          <w:sz w:val="24"/>
          <w:szCs w:val="24"/>
        </w:rPr>
      </w:pPr>
      <w:bookmarkStart w:id="35" w:name="_Toc171405495"/>
      <w:r w:rsidRPr="005E5E5C">
        <w:rPr>
          <w:rFonts w:asciiTheme="minorHAnsi" w:hAnsiTheme="minorHAnsi" w:cstheme="minorHAnsi"/>
          <w:sz w:val="24"/>
          <w:szCs w:val="24"/>
        </w:rPr>
        <w:t>BENEFITS</w:t>
      </w:r>
      <w:r w:rsidR="002313E5" w:rsidRPr="005E5E5C">
        <w:rPr>
          <w:rFonts w:asciiTheme="minorHAnsi" w:hAnsiTheme="minorHAnsi" w:cstheme="minorHAnsi"/>
          <w:sz w:val="24"/>
          <w:szCs w:val="24"/>
        </w:rPr>
        <w:t xml:space="preserve"> / VACATION ELIGIBILITY</w:t>
      </w:r>
      <w:bookmarkEnd w:id="35"/>
    </w:p>
    <w:p w14:paraId="19B9A219" w14:textId="77777777" w:rsidR="00BB433E" w:rsidRPr="005E5E5C" w:rsidRDefault="007549F3">
      <w:pPr>
        <w:spacing w:after="0" w:line="259" w:lineRule="auto"/>
        <w:ind w:left="720" w:firstLine="0"/>
        <w:rPr>
          <w:rFonts w:asciiTheme="minorHAnsi" w:hAnsiTheme="minorHAnsi" w:cstheme="minorHAnsi"/>
          <w:szCs w:val="24"/>
        </w:rPr>
      </w:pPr>
      <w:r w:rsidRPr="005E5E5C">
        <w:rPr>
          <w:rFonts w:asciiTheme="minorHAnsi" w:hAnsiTheme="minorHAnsi" w:cstheme="minorHAnsi"/>
          <w:szCs w:val="24"/>
        </w:rPr>
        <w:t xml:space="preserve"> </w:t>
      </w:r>
    </w:p>
    <w:p w14:paraId="4BF54D9F" w14:textId="537EF1B4" w:rsidR="00C82509" w:rsidRPr="005E5E5C" w:rsidRDefault="007549F3" w:rsidP="00CD6AB0">
      <w:pPr>
        <w:rPr>
          <w:rFonts w:asciiTheme="minorHAnsi" w:hAnsiTheme="minorHAnsi" w:cstheme="minorHAnsi"/>
          <w:szCs w:val="24"/>
        </w:rPr>
      </w:pPr>
      <w:r w:rsidRPr="005E5E5C">
        <w:rPr>
          <w:rFonts w:asciiTheme="minorHAnsi" w:hAnsiTheme="minorHAnsi" w:cstheme="minorHAnsi"/>
          <w:szCs w:val="24"/>
        </w:rPr>
        <w:t>The University provides employees and their eligible dependents access to a competitive and comprehensive benefits package that includes, but is not limited to, medical, dental, vision, and prescription drug coverage, life insurance, and a defined contribution plan</w:t>
      </w:r>
      <w:r w:rsidR="00143267" w:rsidRPr="005E5E5C">
        <w:rPr>
          <w:rFonts w:asciiTheme="minorHAnsi" w:hAnsiTheme="minorHAnsi" w:cstheme="minorHAnsi"/>
          <w:szCs w:val="24"/>
        </w:rPr>
        <w:t xml:space="preserve">. </w:t>
      </w:r>
      <w:r w:rsidRPr="005E5E5C">
        <w:rPr>
          <w:rFonts w:asciiTheme="minorHAnsi" w:hAnsiTheme="minorHAnsi" w:cstheme="minorHAnsi"/>
          <w:szCs w:val="24"/>
        </w:rPr>
        <w:t>Information regarding an employee’s eligibility for benefits and how to enroll in them is provided to all new employees</w:t>
      </w:r>
      <w:r w:rsidR="005209E1" w:rsidRPr="005E5E5C">
        <w:rPr>
          <w:rFonts w:asciiTheme="minorHAnsi" w:hAnsiTheme="minorHAnsi" w:cstheme="minorHAnsi"/>
          <w:szCs w:val="24"/>
        </w:rPr>
        <w:t xml:space="preserve"> through the onboarding process</w:t>
      </w:r>
      <w:r w:rsidR="00632A32" w:rsidRPr="005E5E5C">
        <w:rPr>
          <w:rFonts w:asciiTheme="minorHAnsi" w:hAnsiTheme="minorHAnsi" w:cstheme="minorHAnsi"/>
          <w:szCs w:val="24"/>
        </w:rPr>
        <w:t xml:space="preserve">. </w:t>
      </w:r>
    </w:p>
    <w:p w14:paraId="776CAC6F" w14:textId="77777777" w:rsidR="00C82509" w:rsidRPr="005E5E5C" w:rsidRDefault="00C82509" w:rsidP="00CD6AB0">
      <w:pPr>
        <w:rPr>
          <w:rFonts w:asciiTheme="minorHAnsi" w:hAnsiTheme="minorHAnsi" w:cstheme="minorHAnsi"/>
          <w:szCs w:val="24"/>
        </w:rPr>
      </w:pPr>
    </w:p>
    <w:p w14:paraId="001F6794" w14:textId="7AA55CC1" w:rsidR="00BB433E" w:rsidRPr="005E5E5C" w:rsidRDefault="007549F3" w:rsidP="00CD6AB0">
      <w:pPr>
        <w:rPr>
          <w:rFonts w:asciiTheme="minorHAnsi" w:hAnsiTheme="minorHAnsi" w:cstheme="minorHAnsi"/>
          <w:szCs w:val="24"/>
        </w:rPr>
      </w:pPr>
      <w:r w:rsidRPr="005E5E5C">
        <w:rPr>
          <w:rFonts w:asciiTheme="minorHAnsi" w:hAnsiTheme="minorHAnsi" w:cstheme="minorHAnsi"/>
          <w:szCs w:val="24"/>
        </w:rPr>
        <w:t xml:space="preserve">Employees </w:t>
      </w:r>
      <w:r w:rsidR="00C82509" w:rsidRPr="005E5E5C">
        <w:rPr>
          <w:rFonts w:asciiTheme="minorHAnsi" w:hAnsiTheme="minorHAnsi" w:cstheme="minorHAnsi"/>
          <w:szCs w:val="24"/>
        </w:rPr>
        <w:t xml:space="preserve">will </w:t>
      </w:r>
      <w:r w:rsidRPr="005E5E5C">
        <w:rPr>
          <w:rFonts w:asciiTheme="minorHAnsi" w:hAnsiTheme="minorHAnsi" w:cstheme="minorHAnsi"/>
          <w:szCs w:val="24"/>
        </w:rPr>
        <w:t>also receive Summary Plan Descriptions as well as information regarding their benefit options and costs</w:t>
      </w:r>
      <w:r w:rsidR="00632A32" w:rsidRPr="005E5E5C">
        <w:rPr>
          <w:rFonts w:asciiTheme="minorHAnsi" w:hAnsiTheme="minorHAnsi" w:cstheme="minorHAnsi"/>
          <w:szCs w:val="24"/>
        </w:rPr>
        <w:t xml:space="preserve">. </w:t>
      </w:r>
      <w:r w:rsidRPr="005E5E5C">
        <w:rPr>
          <w:rFonts w:asciiTheme="minorHAnsi" w:hAnsiTheme="minorHAnsi" w:cstheme="minorHAnsi"/>
          <w:szCs w:val="24"/>
        </w:rPr>
        <w:t>The University reserves the right to change providers, and to modify or eliminate any benefit plan, or any plan provisions and plan descriptions, as it deems necessary</w:t>
      </w:r>
      <w:r w:rsidR="00632A32" w:rsidRPr="005E5E5C">
        <w:rPr>
          <w:rFonts w:asciiTheme="minorHAnsi" w:hAnsiTheme="minorHAnsi" w:cstheme="minorHAnsi"/>
          <w:szCs w:val="24"/>
        </w:rPr>
        <w:t xml:space="preserve">. </w:t>
      </w:r>
      <w:r w:rsidR="00AF251B" w:rsidRPr="005E5E5C">
        <w:rPr>
          <w:rFonts w:asciiTheme="minorHAnsi" w:hAnsiTheme="minorHAnsi" w:cstheme="minorHAnsi"/>
          <w:szCs w:val="24"/>
        </w:rPr>
        <w:t xml:space="preserve">The University conducts open enrollment </w:t>
      </w:r>
      <w:r w:rsidR="003002C0" w:rsidRPr="005E5E5C">
        <w:rPr>
          <w:rFonts w:asciiTheme="minorHAnsi" w:hAnsiTheme="minorHAnsi" w:cstheme="minorHAnsi"/>
          <w:szCs w:val="24"/>
        </w:rPr>
        <w:t>yearly,</w:t>
      </w:r>
      <w:r w:rsidR="00AF251B" w:rsidRPr="005E5E5C">
        <w:rPr>
          <w:rFonts w:asciiTheme="minorHAnsi" w:hAnsiTheme="minorHAnsi" w:cstheme="minorHAnsi"/>
          <w:szCs w:val="24"/>
        </w:rPr>
        <w:t xml:space="preserve"> which will provide employees with the opportunity to change their previously selected benefits. </w:t>
      </w:r>
    </w:p>
    <w:p w14:paraId="30C57E13" w14:textId="5DDD856D" w:rsidR="00C82509" w:rsidRPr="005E5E5C" w:rsidRDefault="00C82509" w:rsidP="00CD6AB0">
      <w:pPr>
        <w:rPr>
          <w:rFonts w:asciiTheme="minorHAnsi" w:hAnsiTheme="minorHAnsi" w:cstheme="minorHAnsi"/>
          <w:szCs w:val="24"/>
        </w:rPr>
      </w:pPr>
    </w:p>
    <w:p w14:paraId="4FD55934" w14:textId="268B0BFD" w:rsidR="00BB433E" w:rsidRPr="005E5E5C" w:rsidRDefault="00C82509" w:rsidP="00B04F92">
      <w:pPr>
        <w:rPr>
          <w:rFonts w:asciiTheme="minorHAnsi" w:hAnsiTheme="minorHAnsi" w:cstheme="minorHAnsi"/>
          <w:szCs w:val="24"/>
        </w:rPr>
      </w:pPr>
      <w:r w:rsidRPr="005E5E5C">
        <w:rPr>
          <w:rFonts w:asciiTheme="minorHAnsi" w:hAnsiTheme="minorHAnsi" w:cstheme="minorHAnsi"/>
          <w:szCs w:val="24"/>
        </w:rPr>
        <w:t xml:space="preserve">It is the employees’ responsibility to complete their benefit enrollment within the required </w:t>
      </w:r>
      <w:r w:rsidR="00B04F92" w:rsidRPr="005E5E5C">
        <w:rPr>
          <w:rFonts w:asciiTheme="minorHAnsi" w:hAnsiTheme="minorHAnsi" w:cstheme="minorHAnsi"/>
          <w:szCs w:val="24"/>
        </w:rPr>
        <w:t>period</w:t>
      </w:r>
      <w:r w:rsidRPr="005E5E5C">
        <w:rPr>
          <w:rFonts w:asciiTheme="minorHAnsi" w:hAnsiTheme="minorHAnsi" w:cstheme="minorHAnsi"/>
          <w:szCs w:val="24"/>
        </w:rPr>
        <w:t>.</w:t>
      </w:r>
      <w:r w:rsidR="007549F3" w:rsidRPr="005E5E5C">
        <w:rPr>
          <w:rFonts w:asciiTheme="minorHAnsi" w:hAnsiTheme="minorHAnsi" w:cstheme="minorHAnsi"/>
          <w:szCs w:val="24"/>
        </w:rPr>
        <w:t xml:space="preserve"> </w:t>
      </w:r>
    </w:p>
    <w:p w14:paraId="673748AE" w14:textId="77777777" w:rsidR="002313E5" w:rsidRPr="005E5E5C" w:rsidRDefault="002313E5" w:rsidP="00B04F92">
      <w:pPr>
        <w:rPr>
          <w:rFonts w:asciiTheme="minorHAnsi" w:hAnsiTheme="minorHAnsi" w:cstheme="minorHAnsi"/>
          <w:szCs w:val="24"/>
        </w:rPr>
      </w:pPr>
    </w:p>
    <w:p w14:paraId="3F96726B" w14:textId="77777777" w:rsidR="002313E5" w:rsidRPr="005E5E5C" w:rsidRDefault="002313E5" w:rsidP="002313E5">
      <w:pPr>
        <w:spacing w:after="200" w:line="240" w:lineRule="auto"/>
        <w:rPr>
          <w:rFonts w:asciiTheme="minorHAnsi" w:hAnsiTheme="minorHAnsi" w:cstheme="minorHAnsi"/>
          <w:szCs w:val="24"/>
        </w:rPr>
      </w:pPr>
      <w:r w:rsidRPr="005E5E5C">
        <w:rPr>
          <w:rFonts w:asciiTheme="minorHAnsi" w:hAnsiTheme="minorHAnsi" w:cstheme="minorHAnsi"/>
          <w:szCs w:val="24"/>
        </w:rPr>
        <w:t xml:space="preserve">The University also provides generous paid time off to employees, including paid vacation time. Eligibility is based on years of service and the policy can be found in the Human Resources section of mycharger. </w:t>
      </w:r>
    </w:p>
    <w:p w14:paraId="4CC0DC67" w14:textId="32885F92" w:rsidR="002313E5" w:rsidRPr="005E5E5C" w:rsidRDefault="002313E5" w:rsidP="00AE1763">
      <w:pPr>
        <w:spacing w:after="200" w:line="240" w:lineRule="auto"/>
        <w:rPr>
          <w:rFonts w:asciiTheme="minorHAnsi" w:hAnsiTheme="minorHAnsi" w:cstheme="minorHAnsi"/>
          <w:szCs w:val="24"/>
        </w:rPr>
      </w:pPr>
      <w:r w:rsidRPr="005E5E5C">
        <w:rPr>
          <w:rFonts w:asciiTheme="minorHAnsi" w:hAnsiTheme="minorHAnsi" w:cstheme="minorHAnsi"/>
          <w:szCs w:val="24"/>
        </w:rPr>
        <w:t xml:space="preserve">It is important to note that vacation is accrued monthly. The total eligibility for the fiscal year is provided in the employees’ paystub for illustrative and planning purposes only. If an employee terminates employment, payment of remaining vacation time will be based on how much accrued vacation time remains through the employees’ termination date and how much of that accrued time has already been taken. If the terminating employee has used more vacation entitlement than that for which they are eligible through their termination date, the employee will be responsible for reimbursing the University for the value of such vacation. </w:t>
      </w:r>
    </w:p>
    <w:p w14:paraId="716DB240" w14:textId="32FC3586" w:rsidR="002313E5" w:rsidRPr="005E5E5C" w:rsidRDefault="002313E5" w:rsidP="00AE1763">
      <w:pPr>
        <w:spacing w:after="200" w:line="240" w:lineRule="auto"/>
        <w:rPr>
          <w:rFonts w:asciiTheme="minorHAnsi" w:hAnsiTheme="minorHAnsi" w:cstheme="minorHAnsi"/>
          <w:szCs w:val="24"/>
        </w:rPr>
      </w:pPr>
      <w:r w:rsidRPr="005E5E5C">
        <w:rPr>
          <w:rFonts w:asciiTheme="minorHAnsi" w:hAnsiTheme="minorHAnsi" w:cstheme="minorHAnsi"/>
          <w:szCs w:val="24"/>
        </w:rPr>
        <w:lastRenderedPageBreak/>
        <w:t xml:space="preserve">Under no circumstances will </w:t>
      </w:r>
      <w:r w:rsidR="003002C0" w:rsidRPr="005E5E5C">
        <w:rPr>
          <w:rFonts w:asciiTheme="minorHAnsi" w:hAnsiTheme="minorHAnsi" w:cstheme="minorHAnsi"/>
          <w:szCs w:val="24"/>
        </w:rPr>
        <w:t xml:space="preserve">non-union employees’ </w:t>
      </w:r>
      <w:r w:rsidRPr="005E5E5C">
        <w:rPr>
          <w:rFonts w:asciiTheme="minorHAnsi" w:hAnsiTheme="minorHAnsi" w:cstheme="minorHAnsi"/>
          <w:szCs w:val="24"/>
        </w:rPr>
        <w:t>payment of unused vacation time exceed ten (10) days</w:t>
      </w:r>
      <w:r w:rsidR="003002C0" w:rsidRPr="005E5E5C">
        <w:rPr>
          <w:rFonts w:asciiTheme="minorHAnsi" w:hAnsiTheme="minorHAnsi" w:cstheme="minorHAnsi"/>
          <w:szCs w:val="24"/>
        </w:rPr>
        <w:t xml:space="preserve"> at termination</w:t>
      </w:r>
      <w:r w:rsidRPr="005E5E5C">
        <w:rPr>
          <w:rFonts w:asciiTheme="minorHAnsi" w:hAnsiTheme="minorHAnsi" w:cstheme="minorHAnsi"/>
          <w:szCs w:val="24"/>
        </w:rPr>
        <w:t xml:space="preserve">. </w:t>
      </w:r>
    </w:p>
    <w:p w14:paraId="04F3CEA3" w14:textId="77777777" w:rsidR="007C724B" w:rsidRPr="005E5E5C" w:rsidRDefault="007C724B" w:rsidP="00B04F92">
      <w:pPr>
        <w:rPr>
          <w:rFonts w:asciiTheme="minorHAnsi" w:hAnsiTheme="minorHAnsi" w:cstheme="minorHAnsi"/>
          <w:szCs w:val="24"/>
        </w:rPr>
      </w:pPr>
    </w:p>
    <w:p w14:paraId="2BC78DE6" w14:textId="3E5E3EA2" w:rsidR="00BB433E" w:rsidRPr="005E5E5C" w:rsidRDefault="007549F3" w:rsidP="00CD6AB0">
      <w:pPr>
        <w:pStyle w:val="Heading1"/>
        <w:ind w:left="-5"/>
        <w:jc w:val="center"/>
        <w:rPr>
          <w:rFonts w:asciiTheme="minorHAnsi" w:hAnsiTheme="minorHAnsi" w:cstheme="minorHAnsi"/>
          <w:sz w:val="24"/>
          <w:szCs w:val="24"/>
        </w:rPr>
      </w:pPr>
      <w:bookmarkStart w:id="36" w:name="_Toc171405496"/>
      <w:r w:rsidRPr="005E5E5C">
        <w:rPr>
          <w:rFonts w:asciiTheme="minorHAnsi" w:hAnsiTheme="minorHAnsi" w:cstheme="minorHAnsi"/>
          <w:sz w:val="24"/>
          <w:szCs w:val="24"/>
        </w:rPr>
        <w:t>ADDITIONAL RESOURCES</w:t>
      </w:r>
      <w:bookmarkEnd w:id="36"/>
    </w:p>
    <w:p w14:paraId="219B709F" w14:textId="77777777" w:rsidR="00BB433E" w:rsidRPr="005E5E5C" w:rsidRDefault="007549F3">
      <w:pPr>
        <w:spacing w:after="0" w:line="259" w:lineRule="auto"/>
        <w:ind w:left="720" w:firstLine="0"/>
        <w:rPr>
          <w:rFonts w:asciiTheme="minorHAnsi" w:hAnsiTheme="minorHAnsi" w:cstheme="minorHAnsi"/>
          <w:szCs w:val="24"/>
        </w:rPr>
      </w:pPr>
      <w:r w:rsidRPr="005E5E5C">
        <w:rPr>
          <w:rFonts w:asciiTheme="minorHAnsi" w:hAnsiTheme="minorHAnsi" w:cstheme="minorHAnsi"/>
          <w:szCs w:val="24"/>
        </w:rPr>
        <w:t xml:space="preserve"> </w:t>
      </w:r>
    </w:p>
    <w:p w14:paraId="633C42D9" w14:textId="7ABEE357" w:rsidR="00BB433E" w:rsidRPr="005E5E5C" w:rsidRDefault="007549F3" w:rsidP="00CD6AB0">
      <w:pPr>
        <w:spacing w:after="187"/>
        <w:rPr>
          <w:rFonts w:asciiTheme="minorHAnsi" w:hAnsiTheme="minorHAnsi" w:cstheme="minorHAnsi"/>
          <w:szCs w:val="24"/>
        </w:rPr>
      </w:pPr>
      <w:r w:rsidRPr="005E5E5C">
        <w:rPr>
          <w:rFonts w:asciiTheme="minorHAnsi" w:hAnsiTheme="minorHAnsi" w:cstheme="minorHAnsi"/>
          <w:szCs w:val="24"/>
        </w:rPr>
        <w:t xml:space="preserve">This Handbook is just one of </w:t>
      </w:r>
      <w:r w:rsidR="00632A32" w:rsidRPr="005E5E5C">
        <w:rPr>
          <w:rFonts w:asciiTheme="minorHAnsi" w:hAnsiTheme="minorHAnsi" w:cstheme="minorHAnsi"/>
          <w:szCs w:val="24"/>
        </w:rPr>
        <w:t>the</w:t>
      </w:r>
      <w:r w:rsidRPr="005E5E5C">
        <w:rPr>
          <w:rFonts w:asciiTheme="minorHAnsi" w:hAnsiTheme="minorHAnsi" w:cstheme="minorHAnsi"/>
          <w:szCs w:val="24"/>
        </w:rPr>
        <w:t xml:space="preserve"> resources that exist to help educate employees about University policies, programs, and expectations</w:t>
      </w:r>
      <w:r w:rsidR="00632A32" w:rsidRPr="005E5E5C">
        <w:rPr>
          <w:rFonts w:asciiTheme="minorHAnsi" w:hAnsiTheme="minorHAnsi" w:cstheme="minorHAnsi"/>
          <w:szCs w:val="24"/>
        </w:rPr>
        <w:t xml:space="preserve">. </w:t>
      </w:r>
      <w:r w:rsidRPr="005E5E5C">
        <w:rPr>
          <w:rFonts w:asciiTheme="minorHAnsi" w:hAnsiTheme="minorHAnsi" w:cstheme="minorHAnsi"/>
          <w:szCs w:val="24"/>
        </w:rPr>
        <w:t xml:space="preserve">While </w:t>
      </w:r>
      <w:r w:rsidR="00632A32" w:rsidRPr="005E5E5C">
        <w:rPr>
          <w:rFonts w:asciiTheme="minorHAnsi" w:hAnsiTheme="minorHAnsi" w:cstheme="minorHAnsi"/>
          <w:szCs w:val="24"/>
        </w:rPr>
        <w:t xml:space="preserve">many </w:t>
      </w:r>
      <w:r w:rsidRPr="005E5E5C">
        <w:rPr>
          <w:rFonts w:asciiTheme="minorHAnsi" w:hAnsiTheme="minorHAnsi" w:cstheme="minorHAnsi"/>
          <w:szCs w:val="24"/>
        </w:rPr>
        <w:t>important subjects are addressed in this Handbook, it is not intended to be a definitive list of all University policies</w:t>
      </w:r>
      <w:r w:rsidR="00632A32" w:rsidRPr="005E5E5C">
        <w:rPr>
          <w:rFonts w:asciiTheme="minorHAnsi" w:hAnsiTheme="minorHAnsi" w:cstheme="minorHAnsi"/>
          <w:szCs w:val="24"/>
        </w:rPr>
        <w:t xml:space="preserve">. </w:t>
      </w:r>
      <w:r w:rsidRPr="005E5E5C">
        <w:rPr>
          <w:rFonts w:asciiTheme="minorHAnsi" w:hAnsiTheme="minorHAnsi" w:cstheme="minorHAnsi"/>
          <w:szCs w:val="24"/>
        </w:rPr>
        <w:t xml:space="preserve">Employees are encouraged to use the University’s internal website for more information on key policies administered by the Human Resources Department as well as other departments, such as Information Technology, </w:t>
      </w:r>
      <w:r w:rsidR="00AF251B" w:rsidRPr="005E5E5C">
        <w:rPr>
          <w:rFonts w:asciiTheme="minorHAnsi" w:hAnsiTheme="minorHAnsi" w:cstheme="minorHAnsi"/>
          <w:szCs w:val="24"/>
        </w:rPr>
        <w:t xml:space="preserve">University </w:t>
      </w:r>
      <w:r w:rsidRPr="005E5E5C">
        <w:rPr>
          <w:rFonts w:asciiTheme="minorHAnsi" w:hAnsiTheme="minorHAnsi" w:cstheme="minorHAnsi"/>
          <w:szCs w:val="24"/>
        </w:rPr>
        <w:t>Police, and Payroll</w:t>
      </w:r>
      <w:r w:rsidR="00143267" w:rsidRPr="005E5E5C">
        <w:rPr>
          <w:rFonts w:asciiTheme="minorHAnsi" w:hAnsiTheme="minorHAnsi" w:cstheme="minorHAnsi"/>
          <w:szCs w:val="24"/>
        </w:rPr>
        <w:t xml:space="preserve">. </w:t>
      </w:r>
      <w:r w:rsidRPr="005E5E5C">
        <w:rPr>
          <w:rFonts w:asciiTheme="minorHAnsi" w:hAnsiTheme="minorHAnsi" w:cstheme="minorHAnsi"/>
          <w:szCs w:val="24"/>
        </w:rPr>
        <w:t>Employees covered by a collective bargaining agreement should carefully review their contract for information not covered in this Handbook</w:t>
      </w:r>
      <w:r w:rsidR="00632A32" w:rsidRPr="005E5E5C">
        <w:rPr>
          <w:rFonts w:asciiTheme="minorHAnsi" w:hAnsiTheme="minorHAnsi" w:cstheme="minorHAnsi"/>
          <w:szCs w:val="24"/>
        </w:rPr>
        <w:t xml:space="preserve">. </w:t>
      </w:r>
      <w:r w:rsidRPr="005E5E5C">
        <w:rPr>
          <w:rFonts w:asciiTheme="minorHAnsi" w:hAnsiTheme="minorHAnsi" w:cstheme="minorHAnsi"/>
          <w:szCs w:val="24"/>
        </w:rPr>
        <w:t>All contracts can be found on the University’s internal website for employees</w:t>
      </w:r>
      <w:r w:rsidR="00632A32" w:rsidRPr="005E5E5C">
        <w:rPr>
          <w:rFonts w:asciiTheme="minorHAnsi" w:hAnsiTheme="minorHAnsi" w:cstheme="minorHAnsi"/>
          <w:szCs w:val="24"/>
        </w:rPr>
        <w:t xml:space="preserve">. </w:t>
      </w:r>
      <w:r w:rsidRPr="005E5E5C">
        <w:rPr>
          <w:rFonts w:asciiTheme="minorHAnsi" w:hAnsiTheme="minorHAnsi" w:cstheme="minorHAnsi"/>
          <w:szCs w:val="24"/>
        </w:rPr>
        <w:t xml:space="preserve">Faculty members will receive more information about the terms and conditions of their employment from the Associate Provost during orientation and through the Faculty Handbook. </w:t>
      </w:r>
    </w:p>
    <w:p w14:paraId="1FF304A6" w14:textId="37A4F4D0" w:rsidR="002313E5" w:rsidRPr="005E5E5C" w:rsidRDefault="007549F3" w:rsidP="00B04F92">
      <w:pPr>
        <w:spacing w:after="189"/>
        <w:rPr>
          <w:rFonts w:asciiTheme="minorHAnsi" w:hAnsiTheme="minorHAnsi" w:cstheme="minorHAnsi"/>
          <w:szCs w:val="24"/>
        </w:rPr>
      </w:pPr>
      <w:r w:rsidRPr="005E5E5C">
        <w:rPr>
          <w:rFonts w:asciiTheme="minorHAnsi" w:hAnsiTheme="minorHAnsi" w:cstheme="minorHAnsi"/>
          <w:szCs w:val="24"/>
        </w:rPr>
        <w:t xml:space="preserve">If you have any questions regarding the information contained in this Handbook, please feel free to contact </w:t>
      </w:r>
      <w:r w:rsidR="00CD6AB0" w:rsidRPr="005E5E5C">
        <w:rPr>
          <w:rFonts w:asciiTheme="minorHAnsi" w:hAnsiTheme="minorHAnsi" w:cstheme="minorHAnsi"/>
          <w:szCs w:val="24"/>
        </w:rPr>
        <w:t>a member of the Human Resources team</w:t>
      </w:r>
      <w:r w:rsidR="00632A32" w:rsidRPr="005E5E5C">
        <w:rPr>
          <w:rFonts w:asciiTheme="minorHAnsi" w:hAnsiTheme="minorHAnsi" w:cstheme="minorHAnsi"/>
          <w:szCs w:val="24"/>
        </w:rPr>
        <w:t xml:space="preserve">. </w:t>
      </w:r>
    </w:p>
    <w:p w14:paraId="6DA87A99" w14:textId="77777777" w:rsidR="002313E5" w:rsidRPr="005E5E5C" w:rsidRDefault="002313E5">
      <w:pPr>
        <w:spacing w:after="160" w:line="259" w:lineRule="auto"/>
        <w:ind w:left="0" w:firstLine="0"/>
        <w:rPr>
          <w:rFonts w:asciiTheme="minorHAnsi" w:hAnsiTheme="minorHAnsi" w:cstheme="minorHAnsi"/>
          <w:szCs w:val="24"/>
        </w:rPr>
      </w:pPr>
      <w:r w:rsidRPr="005E5E5C">
        <w:rPr>
          <w:rFonts w:asciiTheme="minorHAnsi" w:hAnsiTheme="minorHAnsi" w:cstheme="minorHAnsi"/>
          <w:szCs w:val="24"/>
        </w:rPr>
        <w:br w:type="page"/>
      </w:r>
    </w:p>
    <w:p w14:paraId="07F9D7ED" w14:textId="1A1786B6" w:rsidR="00592EC7" w:rsidRPr="005E5E5C" w:rsidRDefault="00407048" w:rsidP="00B04F92">
      <w:pPr>
        <w:spacing w:after="189"/>
        <w:ind w:left="0" w:firstLine="0"/>
        <w:rPr>
          <w:rFonts w:asciiTheme="minorHAnsi" w:hAnsiTheme="minorHAnsi" w:cstheme="minorHAnsi"/>
          <w:szCs w:val="24"/>
        </w:rPr>
      </w:pPr>
      <w:r w:rsidRPr="005E5E5C">
        <w:rPr>
          <w:rFonts w:asciiTheme="minorHAnsi" w:hAnsiTheme="minorHAnsi" w:cstheme="minorHAnsi"/>
          <w:noProof/>
          <w:szCs w:val="24"/>
        </w:rPr>
        <w:lastRenderedPageBreak/>
        <w:drawing>
          <wp:inline distT="0" distB="0" distL="0" distR="0" wp14:anchorId="1397BE60" wp14:editId="3F6F1C93">
            <wp:extent cx="5941695" cy="1026725"/>
            <wp:effectExtent l="0" t="0" r="1905" b="2540"/>
            <wp:docPr id="3" name="Picture 3" descr="unh_sig_seal_hrz_288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h_sig_seal_hrz_288 (0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1695" cy="1026725"/>
                    </a:xfrm>
                    <a:prstGeom prst="rect">
                      <a:avLst/>
                    </a:prstGeom>
                    <a:noFill/>
                    <a:ln>
                      <a:noFill/>
                    </a:ln>
                  </pic:spPr>
                </pic:pic>
              </a:graphicData>
            </a:graphic>
          </wp:inline>
        </w:drawing>
      </w:r>
    </w:p>
    <w:p w14:paraId="33FD8739" w14:textId="61382489" w:rsidR="00BB433E" w:rsidRPr="005E5E5C" w:rsidRDefault="007549F3" w:rsidP="00CD6AB0">
      <w:pPr>
        <w:pStyle w:val="Heading1"/>
        <w:ind w:left="-5"/>
        <w:jc w:val="center"/>
        <w:rPr>
          <w:rFonts w:asciiTheme="minorHAnsi" w:hAnsiTheme="minorHAnsi" w:cstheme="minorHAnsi"/>
          <w:sz w:val="24"/>
          <w:szCs w:val="24"/>
        </w:rPr>
      </w:pPr>
      <w:bookmarkStart w:id="37" w:name="_Toc171405497"/>
      <w:r w:rsidRPr="005E5E5C">
        <w:rPr>
          <w:rFonts w:asciiTheme="minorHAnsi" w:hAnsiTheme="minorHAnsi" w:cstheme="minorHAnsi"/>
          <w:sz w:val="24"/>
          <w:szCs w:val="24"/>
        </w:rPr>
        <w:t xml:space="preserve">HUMAN RESOURCES </w:t>
      </w:r>
      <w:r w:rsidR="007617FA" w:rsidRPr="005E5E5C">
        <w:rPr>
          <w:rFonts w:asciiTheme="minorHAnsi" w:hAnsiTheme="minorHAnsi" w:cstheme="minorHAnsi"/>
          <w:sz w:val="24"/>
          <w:szCs w:val="24"/>
        </w:rPr>
        <w:t>TEAM MEMBERS</w:t>
      </w:r>
      <w:r w:rsidR="000F51F1" w:rsidRPr="005E5E5C">
        <w:rPr>
          <w:rFonts w:asciiTheme="minorHAnsi" w:hAnsiTheme="minorHAnsi" w:cstheme="minorHAnsi"/>
          <w:sz w:val="24"/>
          <w:szCs w:val="24"/>
        </w:rPr>
        <w:t xml:space="preserve"> (in alphabetical order)</w:t>
      </w:r>
      <w:bookmarkEnd w:id="37"/>
    </w:p>
    <w:p w14:paraId="203958B2" w14:textId="77777777" w:rsidR="00BB433E" w:rsidRPr="005E5E5C" w:rsidRDefault="007549F3">
      <w:pPr>
        <w:spacing w:after="19" w:line="259" w:lineRule="auto"/>
        <w:ind w:left="720" w:firstLine="0"/>
        <w:rPr>
          <w:rFonts w:asciiTheme="minorHAnsi" w:hAnsiTheme="minorHAnsi" w:cstheme="minorHAnsi"/>
          <w:szCs w:val="24"/>
        </w:rPr>
      </w:pPr>
      <w:r w:rsidRPr="005E5E5C">
        <w:rPr>
          <w:rFonts w:asciiTheme="minorHAnsi" w:hAnsiTheme="minorHAnsi" w:cstheme="minorHAnsi"/>
          <w:szCs w:val="24"/>
        </w:rPr>
        <w:t xml:space="preserve"> </w:t>
      </w:r>
    </w:p>
    <w:tbl>
      <w:tblPr>
        <w:tblStyle w:val="GridTable1Light-Accent1"/>
        <w:tblW w:w="0" w:type="auto"/>
        <w:tblLook w:val="04A0" w:firstRow="1" w:lastRow="0" w:firstColumn="1" w:lastColumn="0" w:noHBand="0" w:noVBand="1"/>
      </w:tblPr>
      <w:tblGrid>
        <w:gridCol w:w="1345"/>
        <w:gridCol w:w="2250"/>
        <w:gridCol w:w="1890"/>
        <w:gridCol w:w="3455"/>
      </w:tblGrid>
      <w:tr w:rsidR="00CD6AB0" w:rsidRPr="005E5E5C" w14:paraId="3C427995" w14:textId="77777777" w:rsidTr="006908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3BFB4C88" w14:textId="70684FE8" w:rsidR="00CD6AB0" w:rsidRPr="005E5E5C" w:rsidRDefault="00CD6AB0" w:rsidP="00CD6AB0">
            <w:pPr>
              <w:spacing w:after="225"/>
              <w:ind w:left="0" w:firstLine="0"/>
              <w:rPr>
                <w:rFonts w:asciiTheme="minorHAnsi" w:hAnsiTheme="minorHAnsi" w:cstheme="minorHAnsi"/>
                <w:szCs w:val="24"/>
              </w:rPr>
            </w:pPr>
            <w:r w:rsidRPr="005E5E5C">
              <w:rPr>
                <w:rFonts w:asciiTheme="minorHAnsi" w:hAnsiTheme="minorHAnsi" w:cstheme="minorHAnsi"/>
                <w:szCs w:val="24"/>
              </w:rPr>
              <w:t>Name</w:t>
            </w:r>
          </w:p>
        </w:tc>
        <w:tc>
          <w:tcPr>
            <w:tcW w:w="2250" w:type="dxa"/>
          </w:tcPr>
          <w:p w14:paraId="32B3C03E" w14:textId="19ED9ED5" w:rsidR="00CD6AB0" w:rsidRPr="005E5E5C" w:rsidRDefault="00CD6AB0" w:rsidP="00CD6AB0">
            <w:pPr>
              <w:spacing w:after="225"/>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5E5C">
              <w:rPr>
                <w:rFonts w:asciiTheme="minorHAnsi" w:hAnsiTheme="minorHAnsi" w:cstheme="minorHAnsi"/>
                <w:szCs w:val="24"/>
              </w:rPr>
              <w:t>Title</w:t>
            </w:r>
          </w:p>
        </w:tc>
        <w:tc>
          <w:tcPr>
            <w:tcW w:w="1890" w:type="dxa"/>
          </w:tcPr>
          <w:p w14:paraId="34E2E543" w14:textId="344F44F3" w:rsidR="00CD6AB0" w:rsidRPr="005E5E5C" w:rsidRDefault="00CD6AB0" w:rsidP="00CD6AB0">
            <w:pPr>
              <w:spacing w:after="225"/>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5E5C">
              <w:rPr>
                <w:rFonts w:asciiTheme="minorHAnsi" w:hAnsiTheme="minorHAnsi" w:cstheme="minorHAnsi"/>
                <w:szCs w:val="24"/>
              </w:rPr>
              <w:t>Phone Number</w:t>
            </w:r>
          </w:p>
        </w:tc>
        <w:tc>
          <w:tcPr>
            <w:tcW w:w="3185" w:type="dxa"/>
          </w:tcPr>
          <w:p w14:paraId="7F8213E7" w14:textId="1BC3CABA" w:rsidR="00CD6AB0" w:rsidRPr="005E5E5C" w:rsidRDefault="00CD6AB0" w:rsidP="00CD6AB0">
            <w:pPr>
              <w:spacing w:after="225"/>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5E5C">
              <w:rPr>
                <w:rFonts w:asciiTheme="minorHAnsi" w:hAnsiTheme="minorHAnsi" w:cstheme="minorHAnsi"/>
                <w:szCs w:val="24"/>
              </w:rPr>
              <w:t>Email Address</w:t>
            </w:r>
          </w:p>
        </w:tc>
      </w:tr>
      <w:tr w:rsidR="002508F0" w:rsidRPr="005E5E5C" w14:paraId="6DF5D4A4" w14:textId="77777777" w:rsidTr="006908B6">
        <w:tc>
          <w:tcPr>
            <w:cnfStyle w:val="001000000000" w:firstRow="0" w:lastRow="0" w:firstColumn="1" w:lastColumn="0" w:oddVBand="0" w:evenVBand="0" w:oddHBand="0" w:evenHBand="0" w:firstRowFirstColumn="0" w:firstRowLastColumn="0" w:lastRowFirstColumn="0" w:lastRowLastColumn="0"/>
            <w:tcW w:w="1345" w:type="dxa"/>
          </w:tcPr>
          <w:p w14:paraId="2232391E" w14:textId="479C39C8" w:rsidR="002508F0" w:rsidRPr="005E5E5C" w:rsidRDefault="002508F0" w:rsidP="00CD6AB0">
            <w:pPr>
              <w:spacing w:after="225"/>
              <w:ind w:left="0" w:firstLine="0"/>
              <w:rPr>
                <w:rFonts w:asciiTheme="minorHAnsi" w:hAnsiTheme="minorHAnsi" w:cstheme="minorHAnsi"/>
                <w:szCs w:val="24"/>
              </w:rPr>
            </w:pPr>
            <w:r w:rsidRPr="005E5E5C">
              <w:rPr>
                <w:rFonts w:asciiTheme="minorHAnsi" w:hAnsiTheme="minorHAnsi" w:cstheme="minorHAnsi"/>
                <w:szCs w:val="24"/>
              </w:rPr>
              <w:t>Ric Baker</w:t>
            </w:r>
          </w:p>
        </w:tc>
        <w:tc>
          <w:tcPr>
            <w:tcW w:w="2250" w:type="dxa"/>
          </w:tcPr>
          <w:p w14:paraId="7BC6068B" w14:textId="4A647253" w:rsidR="002508F0" w:rsidRPr="005E5E5C" w:rsidRDefault="002508F0" w:rsidP="00CD6AB0">
            <w:pPr>
              <w:spacing w:after="225"/>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5E5C">
              <w:rPr>
                <w:rFonts w:asciiTheme="minorHAnsi" w:hAnsiTheme="minorHAnsi" w:cstheme="minorHAnsi"/>
                <w:szCs w:val="24"/>
              </w:rPr>
              <w:t>Talent Acquisition Specialist</w:t>
            </w:r>
          </w:p>
        </w:tc>
        <w:tc>
          <w:tcPr>
            <w:tcW w:w="1890" w:type="dxa"/>
          </w:tcPr>
          <w:p w14:paraId="76F5E9BF" w14:textId="1E0EF457" w:rsidR="002508F0" w:rsidRPr="005E5E5C" w:rsidRDefault="002508F0" w:rsidP="00CD6AB0">
            <w:pPr>
              <w:spacing w:after="225"/>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5E5C">
              <w:rPr>
                <w:rFonts w:asciiTheme="minorHAnsi" w:hAnsiTheme="minorHAnsi" w:cstheme="minorHAnsi"/>
                <w:szCs w:val="24"/>
              </w:rPr>
              <w:t>203-932-7242</w:t>
            </w:r>
          </w:p>
        </w:tc>
        <w:tc>
          <w:tcPr>
            <w:tcW w:w="3185" w:type="dxa"/>
          </w:tcPr>
          <w:p w14:paraId="0A7483EA" w14:textId="159006DC" w:rsidR="002508F0" w:rsidRPr="005E5E5C" w:rsidRDefault="00A47CAD" w:rsidP="00CD6AB0">
            <w:pPr>
              <w:spacing w:after="225"/>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16" w:history="1">
              <w:r w:rsidR="00EB2DB2" w:rsidRPr="005E5E5C">
                <w:rPr>
                  <w:rStyle w:val="Hyperlink"/>
                  <w:rFonts w:asciiTheme="minorHAnsi" w:hAnsiTheme="minorHAnsi" w:cstheme="minorHAnsi"/>
                  <w:szCs w:val="24"/>
                </w:rPr>
                <w:t>rbaker@newhaven.edu</w:t>
              </w:r>
            </w:hyperlink>
          </w:p>
          <w:p w14:paraId="531529EA" w14:textId="6FBF6BEE" w:rsidR="00EB2DB2" w:rsidRPr="005E5E5C" w:rsidRDefault="00EB2DB2" w:rsidP="00CD6AB0">
            <w:pPr>
              <w:spacing w:after="225"/>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CD6AB0" w:rsidRPr="005E5E5C" w14:paraId="53E28E7B" w14:textId="77777777" w:rsidTr="006908B6">
        <w:tc>
          <w:tcPr>
            <w:cnfStyle w:val="001000000000" w:firstRow="0" w:lastRow="0" w:firstColumn="1" w:lastColumn="0" w:oddVBand="0" w:evenVBand="0" w:oddHBand="0" w:evenHBand="0" w:firstRowFirstColumn="0" w:firstRowLastColumn="0" w:lastRowFirstColumn="0" w:lastRowLastColumn="0"/>
            <w:tcW w:w="1345" w:type="dxa"/>
          </w:tcPr>
          <w:p w14:paraId="5D3F1BEC" w14:textId="110A4014" w:rsidR="00CD6AB0" w:rsidRPr="005E5E5C" w:rsidRDefault="00CD6AB0" w:rsidP="00CD6AB0">
            <w:pPr>
              <w:spacing w:after="225"/>
              <w:ind w:left="0" w:firstLine="0"/>
              <w:rPr>
                <w:rFonts w:asciiTheme="minorHAnsi" w:hAnsiTheme="minorHAnsi" w:cstheme="minorHAnsi"/>
                <w:szCs w:val="24"/>
              </w:rPr>
            </w:pPr>
            <w:r w:rsidRPr="005E5E5C">
              <w:rPr>
                <w:rFonts w:asciiTheme="minorHAnsi" w:hAnsiTheme="minorHAnsi" w:cstheme="minorHAnsi"/>
                <w:szCs w:val="24"/>
              </w:rPr>
              <w:t>Iris Calovine</w:t>
            </w:r>
          </w:p>
        </w:tc>
        <w:tc>
          <w:tcPr>
            <w:tcW w:w="2250" w:type="dxa"/>
          </w:tcPr>
          <w:p w14:paraId="591F21EC" w14:textId="6C9B5405" w:rsidR="00CD6AB0" w:rsidRPr="005E5E5C" w:rsidRDefault="00CD6AB0" w:rsidP="00CD6AB0">
            <w:pPr>
              <w:spacing w:after="225"/>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5E5C">
              <w:rPr>
                <w:rFonts w:asciiTheme="minorHAnsi" w:hAnsiTheme="minorHAnsi" w:cstheme="minorHAnsi"/>
                <w:szCs w:val="24"/>
              </w:rPr>
              <w:t>Executive Director Human Resources</w:t>
            </w:r>
          </w:p>
        </w:tc>
        <w:tc>
          <w:tcPr>
            <w:tcW w:w="1890" w:type="dxa"/>
          </w:tcPr>
          <w:p w14:paraId="1A6537DF" w14:textId="346A64B1" w:rsidR="00CD6AB0" w:rsidRPr="005E5E5C" w:rsidRDefault="00CD6AB0" w:rsidP="00CD6AB0">
            <w:pPr>
              <w:spacing w:after="225"/>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5E5C">
              <w:rPr>
                <w:rFonts w:asciiTheme="minorHAnsi" w:hAnsiTheme="minorHAnsi" w:cstheme="minorHAnsi"/>
                <w:szCs w:val="24"/>
              </w:rPr>
              <w:t>203-932-7297</w:t>
            </w:r>
          </w:p>
        </w:tc>
        <w:tc>
          <w:tcPr>
            <w:tcW w:w="3185" w:type="dxa"/>
          </w:tcPr>
          <w:p w14:paraId="381D3762" w14:textId="710FBEA2" w:rsidR="00CD6AB0" w:rsidRPr="005E5E5C" w:rsidRDefault="00A47CAD" w:rsidP="00CD6AB0">
            <w:pPr>
              <w:spacing w:after="225"/>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17" w:history="1">
              <w:r w:rsidR="00CD6AB0" w:rsidRPr="005E5E5C">
                <w:rPr>
                  <w:rStyle w:val="Hyperlink"/>
                  <w:rFonts w:asciiTheme="minorHAnsi" w:hAnsiTheme="minorHAnsi" w:cstheme="minorHAnsi"/>
                  <w:szCs w:val="24"/>
                </w:rPr>
                <w:t>icalovine@newhaven.edu</w:t>
              </w:r>
            </w:hyperlink>
          </w:p>
        </w:tc>
      </w:tr>
      <w:tr w:rsidR="005C0132" w:rsidRPr="005E5E5C" w14:paraId="77E52507" w14:textId="77777777" w:rsidTr="006908B6">
        <w:tc>
          <w:tcPr>
            <w:cnfStyle w:val="001000000000" w:firstRow="0" w:lastRow="0" w:firstColumn="1" w:lastColumn="0" w:oddVBand="0" w:evenVBand="0" w:oddHBand="0" w:evenHBand="0" w:firstRowFirstColumn="0" w:firstRowLastColumn="0" w:lastRowFirstColumn="0" w:lastRowLastColumn="0"/>
            <w:tcW w:w="1345" w:type="dxa"/>
          </w:tcPr>
          <w:p w14:paraId="66807423" w14:textId="0233CBFE" w:rsidR="005C0132" w:rsidRPr="005E5E5C" w:rsidRDefault="005C0132" w:rsidP="00CD6AB0">
            <w:pPr>
              <w:spacing w:after="225"/>
              <w:ind w:left="0" w:firstLine="0"/>
              <w:rPr>
                <w:rFonts w:asciiTheme="minorHAnsi" w:hAnsiTheme="minorHAnsi" w:cstheme="minorHAnsi"/>
                <w:szCs w:val="24"/>
              </w:rPr>
            </w:pPr>
            <w:r w:rsidRPr="005E5E5C">
              <w:rPr>
                <w:rStyle w:val="normaltextrun"/>
                <w:rFonts w:asciiTheme="minorHAnsi" w:hAnsiTheme="minorHAnsi" w:cstheme="minorHAnsi"/>
                <w:szCs w:val="24"/>
                <w:bdr w:val="none" w:sz="0" w:space="0" w:color="auto" w:frame="1"/>
              </w:rPr>
              <w:t>Nellie Carothers-Jones</w:t>
            </w:r>
          </w:p>
        </w:tc>
        <w:tc>
          <w:tcPr>
            <w:tcW w:w="2250" w:type="dxa"/>
          </w:tcPr>
          <w:p w14:paraId="68F44C49" w14:textId="68382BB7" w:rsidR="005C0132" w:rsidRPr="005E5E5C" w:rsidRDefault="005C0132" w:rsidP="00CD6AB0">
            <w:pPr>
              <w:spacing w:after="225"/>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5E5C">
              <w:rPr>
                <w:rFonts w:asciiTheme="minorHAnsi" w:hAnsiTheme="minorHAnsi" w:cstheme="minorHAnsi"/>
                <w:szCs w:val="24"/>
              </w:rPr>
              <w:t>HR Data Associate</w:t>
            </w:r>
          </w:p>
        </w:tc>
        <w:tc>
          <w:tcPr>
            <w:tcW w:w="1890" w:type="dxa"/>
          </w:tcPr>
          <w:p w14:paraId="7F1F8A19" w14:textId="2B6587B6" w:rsidR="005C0132" w:rsidRPr="005E5E5C" w:rsidRDefault="005C0132" w:rsidP="00CD6AB0">
            <w:pPr>
              <w:spacing w:after="225"/>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5E5C">
              <w:rPr>
                <w:rFonts w:asciiTheme="minorHAnsi" w:hAnsiTheme="minorHAnsi" w:cstheme="minorHAnsi"/>
                <w:szCs w:val="24"/>
              </w:rPr>
              <w:t>203-932-7241</w:t>
            </w:r>
          </w:p>
        </w:tc>
        <w:tc>
          <w:tcPr>
            <w:tcW w:w="3185" w:type="dxa"/>
          </w:tcPr>
          <w:p w14:paraId="5768296C" w14:textId="601F4B84" w:rsidR="005C0132" w:rsidRPr="005E5E5C" w:rsidRDefault="00A47CAD" w:rsidP="00CD6AB0">
            <w:pPr>
              <w:spacing w:after="225"/>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18" w:history="1">
              <w:r w:rsidR="005C0132" w:rsidRPr="005E5E5C">
                <w:rPr>
                  <w:rStyle w:val="Hyperlink"/>
                  <w:rFonts w:asciiTheme="minorHAnsi" w:hAnsiTheme="minorHAnsi" w:cstheme="minorHAnsi"/>
                  <w:szCs w:val="24"/>
                </w:rPr>
                <w:t>ncarothersjones@newhaven.edu</w:t>
              </w:r>
            </w:hyperlink>
          </w:p>
          <w:p w14:paraId="7801CB67" w14:textId="292AEAF0" w:rsidR="005C0132" w:rsidRPr="005E5E5C" w:rsidRDefault="005C0132" w:rsidP="00CD6AB0">
            <w:pPr>
              <w:spacing w:after="225"/>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CD6AB0" w:rsidRPr="005E5E5C" w14:paraId="76B79E5C" w14:textId="77777777" w:rsidTr="006908B6">
        <w:tc>
          <w:tcPr>
            <w:cnfStyle w:val="001000000000" w:firstRow="0" w:lastRow="0" w:firstColumn="1" w:lastColumn="0" w:oddVBand="0" w:evenVBand="0" w:oddHBand="0" w:evenHBand="0" w:firstRowFirstColumn="0" w:firstRowLastColumn="0" w:lastRowFirstColumn="0" w:lastRowLastColumn="0"/>
            <w:tcW w:w="1345" w:type="dxa"/>
          </w:tcPr>
          <w:p w14:paraId="4A1DE0DD" w14:textId="2F29B408" w:rsidR="00CD6AB0" w:rsidRPr="005E5E5C" w:rsidRDefault="00CD6AB0" w:rsidP="00CD6AB0">
            <w:pPr>
              <w:spacing w:after="225"/>
              <w:ind w:left="0" w:firstLine="0"/>
              <w:rPr>
                <w:rFonts w:asciiTheme="minorHAnsi" w:hAnsiTheme="minorHAnsi" w:cstheme="minorHAnsi"/>
                <w:szCs w:val="24"/>
              </w:rPr>
            </w:pPr>
            <w:r w:rsidRPr="005E5E5C">
              <w:rPr>
                <w:rFonts w:asciiTheme="minorHAnsi" w:hAnsiTheme="minorHAnsi" w:cstheme="minorHAnsi"/>
                <w:szCs w:val="24"/>
              </w:rPr>
              <w:t>Amelia Chopus</w:t>
            </w:r>
          </w:p>
        </w:tc>
        <w:tc>
          <w:tcPr>
            <w:tcW w:w="2250" w:type="dxa"/>
          </w:tcPr>
          <w:p w14:paraId="77485BDE" w14:textId="235935E9" w:rsidR="00CD6AB0" w:rsidRPr="005E5E5C" w:rsidRDefault="00CD6AB0" w:rsidP="00CD6AB0">
            <w:pPr>
              <w:spacing w:after="225"/>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5E5C">
              <w:rPr>
                <w:rFonts w:asciiTheme="minorHAnsi" w:hAnsiTheme="minorHAnsi" w:cstheme="minorHAnsi"/>
                <w:szCs w:val="24"/>
              </w:rPr>
              <w:t>Director Benefit Design &amp; HRIS Administration</w:t>
            </w:r>
          </w:p>
        </w:tc>
        <w:tc>
          <w:tcPr>
            <w:tcW w:w="1890" w:type="dxa"/>
          </w:tcPr>
          <w:p w14:paraId="2DF94ED5" w14:textId="501E0B47" w:rsidR="00CD6AB0" w:rsidRPr="005E5E5C" w:rsidRDefault="00CD6AB0" w:rsidP="00CD6AB0">
            <w:pPr>
              <w:spacing w:after="225"/>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5E5C">
              <w:rPr>
                <w:rFonts w:asciiTheme="minorHAnsi" w:hAnsiTheme="minorHAnsi" w:cstheme="minorHAnsi"/>
                <w:szCs w:val="24"/>
              </w:rPr>
              <w:t>203-932-7005</w:t>
            </w:r>
          </w:p>
        </w:tc>
        <w:tc>
          <w:tcPr>
            <w:tcW w:w="3185" w:type="dxa"/>
          </w:tcPr>
          <w:p w14:paraId="50520C88" w14:textId="4CC95560" w:rsidR="00CD6AB0" w:rsidRPr="005E5E5C" w:rsidRDefault="00A47CAD" w:rsidP="00CD6AB0">
            <w:pPr>
              <w:spacing w:after="225"/>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19" w:history="1">
              <w:r w:rsidR="00CD6AB0" w:rsidRPr="005E5E5C">
                <w:rPr>
                  <w:rStyle w:val="Hyperlink"/>
                  <w:rFonts w:asciiTheme="minorHAnsi" w:hAnsiTheme="minorHAnsi" w:cstheme="minorHAnsi"/>
                  <w:szCs w:val="24"/>
                </w:rPr>
                <w:t>achopus@newhaven.edu</w:t>
              </w:r>
            </w:hyperlink>
          </w:p>
        </w:tc>
      </w:tr>
      <w:tr w:rsidR="00746822" w:rsidRPr="005E5E5C" w14:paraId="11310886" w14:textId="77777777" w:rsidTr="006908B6">
        <w:tc>
          <w:tcPr>
            <w:cnfStyle w:val="001000000000" w:firstRow="0" w:lastRow="0" w:firstColumn="1" w:lastColumn="0" w:oddVBand="0" w:evenVBand="0" w:oddHBand="0" w:evenHBand="0" w:firstRowFirstColumn="0" w:firstRowLastColumn="0" w:lastRowFirstColumn="0" w:lastRowLastColumn="0"/>
            <w:tcW w:w="1345" w:type="dxa"/>
          </w:tcPr>
          <w:p w14:paraId="34B2C95B" w14:textId="2A079F90" w:rsidR="00746822" w:rsidRPr="005E5E5C" w:rsidRDefault="00746822" w:rsidP="00CD6AB0">
            <w:pPr>
              <w:spacing w:after="225"/>
              <w:ind w:left="0" w:firstLine="0"/>
              <w:rPr>
                <w:rFonts w:asciiTheme="minorHAnsi" w:hAnsiTheme="minorHAnsi" w:cstheme="minorHAnsi"/>
                <w:szCs w:val="24"/>
              </w:rPr>
            </w:pPr>
            <w:r w:rsidRPr="005E5E5C">
              <w:rPr>
                <w:rFonts w:asciiTheme="minorHAnsi" w:hAnsiTheme="minorHAnsi" w:cstheme="minorHAnsi"/>
                <w:szCs w:val="24"/>
              </w:rPr>
              <w:t>Jennifer Cinque</w:t>
            </w:r>
          </w:p>
        </w:tc>
        <w:tc>
          <w:tcPr>
            <w:tcW w:w="2250" w:type="dxa"/>
          </w:tcPr>
          <w:p w14:paraId="49E37D40" w14:textId="134858C4" w:rsidR="00746822" w:rsidRPr="005E5E5C" w:rsidRDefault="00746822" w:rsidP="00CD6AB0">
            <w:pPr>
              <w:spacing w:after="225"/>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5E5C">
              <w:rPr>
                <w:rFonts w:asciiTheme="minorHAnsi" w:hAnsiTheme="minorHAnsi" w:cstheme="minorHAnsi"/>
                <w:szCs w:val="24"/>
              </w:rPr>
              <w:t>V</w:t>
            </w:r>
            <w:r w:rsidR="00AD36AF" w:rsidRPr="005E5E5C">
              <w:rPr>
                <w:rFonts w:asciiTheme="minorHAnsi" w:hAnsiTheme="minorHAnsi" w:cstheme="minorHAnsi"/>
                <w:szCs w:val="24"/>
              </w:rPr>
              <w:t xml:space="preserve">ice </w:t>
            </w:r>
            <w:r w:rsidRPr="005E5E5C">
              <w:rPr>
                <w:rFonts w:asciiTheme="minorHAnsi" w:hAnsiTheme="minorHAnsi" w:cstheme="minorHAnsi"/>
                <w:szCs w:val="24"/>
              </w:rPr>
              <w:t>P</w:t>
            </w:r>
            <w:r w:rsidR="00AD36AF" w:rsidRPr="005E5E5C">
              <w:rPr>
                <w:rFonts w:asciiTheme="minorHAnsi" w:hAnsiTheme="minorHAnsi" w:cstheme="minorHAnsi"/>
                <w:szCs w:val="24"/>
              </w:rPr>
              <w:t>resident</w:t>
            </w:r>
            <w:r w:rsidRPr="005E5E5C">
              <w:rPr>
                <w:rFonts w:asciiTheme="minorHAnsi" w:hAnsiTheme="minorHAnsi" w:cstheme="minorHAnsi"/>
                <w:szCs w:val="24"/>
              </w:rPr>
              <w:t xml:space="preserve"> Human Resources &amp; Organizational Developmen</w:t>
            </w:r>
            <w:r w:rsidR="00AD36AF" w:rsidRPr="005E5E5C">
              <w:rPr>
                <w:rFonts w:asciiTheme="minorHAnsi" w:hAnsiTheme="minorHAnsi" w:cstheme="minorHAnsi"/>
                <w:szCs w:val="24"/>
              </w:rPr>
              <w:t>t</w:t>
            </w:r>
          </w:p>
        </w:tc>
        <w:tc>
          <w:tcPr>
            <w:tcW w:w="1890" w:type="dxa"/>
          </w:tcPr>
          <w:p w14:paraId="3748EE3F" w14:textId="53F0F815" w:rsidR="00746822" w:rsidRPr="005E5E5C" w:rsidRDefault="00746822" w:rsidP="00CD6AB0">
            <w:pPr>
              <w:spacing w:after="225"/>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5E5C">
              <w:rPr>
                <w:rFonts w:asciiTheme="minorHAnsi" w:hAnsiTheme="minorHAnsi" w:cstheme="minorHAnsi"/>
                <w:szCs w:val="24"/>
              </w:rPr>
              <w:t>203-932-7</w:t>
            </w:r>
            <w:r w:rsidR="00B743DD" w:rsidRPr="005E5E5C">
              <w:rPr>
                <w:rFonts w:asciiTheme="minorHAnsi" w:hAnsiTheme="minorHAnsi" w:cstheme="minorHAnsi"/>
                <w:szCs w:val="24"/>
              </w:rPr>
              <w:t>040</w:t>
            </w:r>
          </w:p>
        </w:tc>
        <w:tc>
          <w:tcPr>
            <w:tcW w:w="3185" w:type="dxa"/>
          </w:tcPr>
          <w:p w14:paraId="4E510D48" w14:textId="1C96613B" w:rsidR="00746822" w:rsidRPr="005E5E5C" w:rsidRDefault="00A47CAD" w:rsidP="00CD6AB0">
            <w:pPr>
              <w:spacing w:after="225"/>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20" w:history="1">
              <w:r w:rsidR="00552395" w:rsidRPr="005E5E5C">
                <w:rPr>
                  <w:rStyle w:val="Hyperlink"/>
                  <w:rFonts w:asciiTheme="minorHAnsi" w:hAnsiTheme="minorHAnsi" w:cstheme="minorHAnsi"/>
                  <w:szCs w:val="24"/>
                </w:rPr>
                <w:t>jcinque@newhaven.edu</w:t>
              </w:r>
            </w:hyperlink>
          </w:p>
          <w:p w14:paraId="03E8B33E" w14:textId="40245EAE" w:rsidR="00552395" w:rsidRPr="005E5E5C" w:rsidRDefault="00552395" w:rsidP="00CD6AB0">
            <w:pPr>
              <w:spacing w:after="225"/>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CD6AB0" w:rsidRPr="005E5E5C" w14:paraId="06B1A8C3" w14:textId="77777777" w:rsidTr="006908B6">
        <w:tc>
          <w:tcPr>
            <w:cnfStyle w:val="001000000000" w:firstRow="0" w:lastRow="0" w:firstColumn="1" w:lastColumn="0" w:oddVBand="0" w:evenVBand="0" w:oddHBand="0" w:evenHBand="0" w:firstRowFirstColumn="0" w:firstRowLastColumn="0" w:lastRowFirstColumn="0" w:lastRowLastColumn="0"/>
            <w:tcW w:w="1345" w:type="dxa"/>
          </w:tcPr>
          <w:p w14:paraId="29059091" w14:textId="0B58E2A3" w:rsidR="00CD6AB0" w:rsidRPr="005E5E5C" w:rsidRDefault="00CD6AB0" w:rsidP="00CD6AB0">
            <w:pPr>
              <w:spacing w:after="225"/>
              <w:ind w:left="0" w:firstLine="0"/>
              <w:rPr>
                <w:rFonts w:asciiTheme="minorHAnsi" w:hAnsiTheme="minorHAnsi" w:cstheme="minorHAnsi"/>
                <w:szCs w:val="24"/>
              </w:rPr>
            </w:pPr>
            <w:r w:rsidRPr="005E5E5C">
              <w:rPr>
                <w:rFonts w:asciiTheme="minorHAnsi" w:hAnsiTheme="minorHAnsi" w:cstheme="minorHAnsi"/>
                <w:szCs w:val="24"/>
              </w:rPr>
              <w:t>Tracy Crowley</w:t>
            </w:r>
          </w:p>
        </w:tc>
        <w:tc>
          <w:tcPr>
            <w:tcW w:w="2250" w:type="dxa"/>
          </w:tcPr>
          <w:p w14:paraId="5587C378" w14:textId="2B133824" w:rsidR="00CD6AB0" w:rsidRPr="005E5E5C" w:rsidRDefault="00CD6AB0" w:rsidP="00CD6AB0">
            <w:pPr>
              <w:spacing w:after="225"/>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5E5C">
              <w:rPr>
                <w:rFonts w:asciiTheme="minorHAnsi" w:hAnsiTheme="minorHAnsi" w:cstheme="minorHAnsi"/>
                <w:szCs w:val="24"/>
              </w:rPr>
              <w:t>Assistant Director HR Policy &amp; Compliance</w:t>
            </w:r>
          </w:p>
        </w:tc>
        <w:tc>
          <w:tcPr>
            <w:tcW w:w="1890" w:type="dxa"/>
          </w:tcPr>
          <w:p w14:paraId="5462C6A8" w14:textId="6B768C40" w:rsidR="00CD6AB0" w:rsidRPr="005E5E5C" w:rsidRDefault="00CD6AB0" w:rsidP="00CD6AB0">
            <w:pPr>
              <w:spacing w:after="225"/>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5E5C">
              <w:rPr>
                <w:rFonts w:asciiTheme="minorHAnsi" w:hAnsiTheme="minorHAnsi" w:cstheme="minorHAnsi"/>
                <w:szCs w:val="24"/>
              </w:rPr>
              <w:t>203-</w:t>
            </w:r>
            <w:r w:rsidR="00924A22" w:rsidRPr="005E5E5C">
              <w:rPr>
                <w:rFonts w:asciiTheme="minorHAnsi" w:hAnsiTheme="minorHAnsi" w:cstheme="minorHAnsi"/>
                <w:szCs w:val="24"/>
              </w:rPr>
              <w:t>4</w:t>
            </w:r>
            <w:r w:rsidRPr="005E5E5C">
              <w:rPr>
                <w:rFonts w:asciiTheme="minorHAnsi" w:hAnsiTheme="minorHAnsi" w:cstheme="minorHAnsi"/>
                <w:szCs w:val="24"/>
              </w:rPr>
              <w:t>79-4183</w:t>
            </w:r>
          </w:p>
        </w:tc>
        <w:tc>
          <w:tcPr>
            <w:tcW w:w="3185" w:type="dxa"/>
          </w:tcPr>
          <w:p w14:paraId="6C6C02BB" w14:textId="0274BB28" w:rsidR="00CD6AB0" w:rsidRPr="005E5E5C" w:rsidRDefault="00A47CAD" w:rsidP="00CD6AB0">
            <w:pPr>
              <w:spacing w:after="225"/>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21" w:history="1">
              <w:r w:rsidR="00CD6AB0" w:rsidRPr="005E5E5C">
                <w:rPr>
                  <w:rStyle w:val="Hyperlink"/>
                  <w:rFonts w:asciiTheme="minorHAnsi" w:hAnsiTheme="minorHAnsi" w:cstheme="minorHAnsi"/>
                  <w:szCs w:val="24"/>
                </w:rPr>
                <w:t>tcrowley@newhaven.edu</w:t>
              </w:r>
            </w:hyperlink>
          </w:p>
        </w:tc>
      </w:tr>
      <w:tr w:rsidR="007C724B" w:rsidRPr="005E5E5C" w14:paraId="3D54CAFA" w14:textId="77777777" w:rsidTr="006908B6">
        <w:tc>
          <w:tcPr>
            <w:cnfStyle w:val="001000000000" w:firstRow="0" w:lastRow="0" w:firstColumn="1" w:lastColumn="0" w:oddVBand="0" w:evenVBand="0" w:oddHBand="0" w:evenHBand="0" w:firstRowFirstColumn="0" w:firstRowLastColumn="0" w:lastRowFirstColumn="0" w:lastRowLastColumn="0"/>
            <w:tcW w:w="1345" w:type="dxa"/>
          </w:tcPr>
          <w:p w14:paraId="23781DF9" w14:textId="53F66278" w:rsidR="007C724B" w:rsidRPr="005E5E5C" w:rsidRDefault="007C724B" w:rsidP="00CD6AB0">
            <w:pPr>
              <w:spacing w:after="225"/>
              <w:ind w:left="0" w:firstLine="0"/>
              <w:rPr>
                <w:rFonts w:asciiTheme="minorHAnsi" w:hAnsiTheme="minorHAnsi" w:cstheme="minorHAnsi"/>
                <w:szCs w:val="24"/>
              </w:rPr>
            </w:pPr>
            <w:r w:rsidRPr="005E5E5C">
              <w:rPr>
                <w:rFonts w:asciiTheme="minorHAnsi" w:hAnsiTheme="minorHAnsi" w:cstheme="minorHAnsi"/>
                <w:szCs w:val="24"/>
              </w:rPr>
              <w:t>Kai Hamilton</w:t>
            </w:r>
          </w:p>
        </w:tc>
        <w:tc>
          <w:tcPr>
            <w:tcW w:w="2250" w:type="dxa"/>
          </w:tcPr>
          <w:p w14:paraId="52229553" w14:textId="5DE8DA78" w:rsidR="007C724B" w:rsidRPr="005E5E5C" w:rsidRDefault="007C724B" w:rsidP="00CD6AB0">
            <w:pPr>
              <w:spacing w:after="225"/>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5E5C">
              <w:rPr>
                <w:rFonts w:asciiTheme="minorHAnsi" w:hAnsiTheme="minorHAnsi" w:cstheme="minorHAnsi"/>
                <w:szCs w:val="24"/>
              </w:rPr>
              <w:t>Director Organizational Development &amp; Talent Strategy</w:t>
            </w:r>
          </w:p>
        </w:tc>
        <w:tc>
          <w:tcPr>
            <w:tcW w:w="1890" w:type="dxa"/>
          </w:tcPr>
          <w:p w14:paraId="13C77004" w14:textId="31E9B1E3" w:rsidR="007C724B" w:rsidRPr="005E5E5C" w:rsidRDefault="007C724B" w:rsidP="0064082F">
            <w:pPr>
              <w:spacing w:after="225"/>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5E5C">
              <w:rPr>
                <w:rFonts w:asciiTheme="minorHAnsi" w:hAnsiTheme="minorHAnsi" w:cstheme="minorHAnsi"/>
                <w:szCs w:val="24"/>
              </w:rPr>
              <w:t>203-932-7249</w:t>
            </w:r>
          </w:p>
        </w:tc>
        <w:tc>
          <w:tcPr>
            <w:tcW w:w="3185" w:type="dxa"/>
          </w:tcPr>
          <w:p w14:paraId="6520FB47" w14:textId="106C939E" w:rsidR="007C724B" w:rsidRPr="005E5E5C" w:rsidRDefault="00A47CAD" w:rsidP="00CD6AB0">
            <w:pPr>
              <w:spacing w:after="225"/>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22" w:history="1">
              <w:r w:rsidR="007C724B" w:rsidRPr="005E5E5C">
                <w:rPr>
                  <w:rStyle w:val="Hyperlink"/>
                  <w:rFonts w:asciiTheme="minorHAnsi" w:hAnsiTheme="minorHAnsi" w:cstheme="minorHAnsi"/>
                  <w:szCs w:val="24"/>
                </w:rPr>
                <w:t>khamilton@newhaven.edu</w:t>
              </w:r>
            </w:hyperlink>
            <w:r w:rsidR="007C724B" w:rsidRPr="005E5E5C">
              <w:rPr>
                <w:rFonts w:asciiTheme="minorHAnsi" w:hAnsiTheme="minorHAnsi" w:cstheme="minorHAnsi"/>
                <w:szCs w:val="24"/>
              </w:rPr>
              <w:t xml:space="preserve"> </w:t>
            </w:r>
          </w:p>
        </w:tc>
      </w:tr>
      <w:tr w:rsidR="00EB2DB2" w:rsidRPr="005E5E5C" w14:paraId="2AFC669E" w14:textId="77777777" w:rsidTr="006908B6">
        <w:tc>
          <w:tcPr>
            <w:cnfStyle w:val="001000000000" w:firstRow="0" w:lastRow="0" w:firstColumn="1" w:lastColumn="0" w:oddVBand="0" w:evenVBand="0" w:oddHBand="0" w:evenHBand="0" w:firstRowFirstColumn="0" w:firstRowLastColumn="0" w:lastRowFirstColumn="0" w:lastRowLastColumn="0"/>
            <w:tcW w:w="1345" w:type="dxa"/>
          </w:tcPr>
          <w:p w14:paraId="104227F4" w14:textId="4BEEDF0A" w:rsidR="00EB2DB2" w:rsidRPr="005E5E5C" w:rsidRDefault="00EB2DB2" w:rsidP="00CD6AB0">
            <w:pPr>
              <w:spacing w:after="225"/>
              <w:ind w:left="0" w:firstLine="0"/>
              <w:rPr>
                <w:rFonts w:asciiTheme="minorHAnsi" w:hAnsiTheme="minorHAnsi" w:cstheme="minorHAnsi"/>
                <w:szCs w:val="24"/>
              </w:rPr>
            </w:pPr>
            <w:r w:rsidRPr="005E5E5C">
              <w:rPr>
                <w:rFonts w:asciiTheme="minorHAnsi" w:hAnsiTheme="minorHAnsi" w:cstheme="minorHAnsi"/>
                <w:szCs w:val="24"/>
              </w:rPr>
              <w:t>Robin Salters</w:t>
            </w:r>
          </w:p>
        </w:tc>
        <w:tc>
          <w:tcPr>
            <w:tcW w:w="2250" w:type="dxa"/>
          </w:tcPr>
          <w:p w14:paraId="55037ABB" w14:textId="072A7671" w:rsidR="00EB2DB2" w:rsidRPr="005E5E5C" w:rsidRDefault="00EB2DB2" w:rsidP="00CD6AB0">
            <w:pPr>
              <w:spacing w:after="225"/>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5E5C">
              <w:rPr>
                <w:rFonts w:asciiTheme="minorHAnsi" w:hAnsiTheme="minorHAnsi" w:cstheme="minorHAnsi"/>
                <w:szCs w:val="24"/>
              </w:rPr>
              <w:t>Director Organizational Engagement &amp;  Service Delivery</w:t>
            </w:r>
          </w:p>
        </w:tc>
        <w:tc>
          <w:tcPr>
            <w:tcW w:w="1890" w:type="dxa"/>
          </w:tcPr>
          <w:p w14:paraId="01882F87" w14:textId="2652F829" w:rsidR="00EB2DB2" w:rsidRPr="005E5E5C" w:rsidRDefault="00EB2DB2" w:rsidP="0064082F">
            <w:pPr>
              <w:spacing w:after="225"/>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5E5C">
              <w:rPr>
                <w:rFonts w:asciiTheme="minorHAnsi" w:hAnsiTheme="minorHAnsi" w:cstheme="minorHAnsi"/>
                <w:szCs w:val="24"/>
              </w:rPr>
              <w:t>203-932-7022</w:t>
            </w:r>
          </w:p>
        </w:tc>
        <w:tc>
          <w:tcPr>
            <w:tcW w:w="3185" w:type="dxa"/>
          </w:tcPr>
          <w:p w14:paraId="60940E7B" w14:textId="0F6AD6B9" w:rsidR="00EB2DB2" w:rsidRPr="005E5E5C" w:rsidRDefault="00A47CAD" w:rsidP="00CD6AB0">
            <w:pPr>
              <w:spacing w:after="225"/>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23" w:history="1">
              <w:r w:rsidR="00EB2DB2" w:rsidRPr="005E5E5C">
                <w:rPr>
                  <w:rStyle w:val="Hyperlink"/>
                  <w:rFonts w:asciiTheme="minorHAnsi" w:hAnsiTheme="minorHAnsi" w:cstheme="minorHAnsi"/>
                  <w:szCs w:val="24"/>
                </w:rPr>
                <w:t>rsalters@newhaven.edu</w:t>
              </w:r>
            </w:hyperlink>
            <w:r w:rsidR="00EB2DB2" w:rsidRPr="005E5E5C">
              <w:rPr>
                <w:rFonts w:asciiTheme="minorHAnsi" w:hAnsiTheme="minorHAnsi" w:cstheme="minorHAnsi"/>
                <w:szCs w:val="24"/>
              </w:rPr>
              <w:t xml:space="preserve"> </w:t>
            </w:r>
          </w:p>
        </w:tc>
      </w:tr>
    </w:tbl>
    <w:p w14:paraId="270AC3EB" w14:textId="77777777" w:rsidR="004B1683" w:rsidRPr="005E5E5C" w:rsidRDefault="004B1683">
      <w:pPr>
        <w:spacing w:after="160" w:line="259" w:lineRule="auto"/>
        <w:ind w:left="0" w:firstLine="0"/>
        <w:rPr>
          <w:rFonts w:asciiTheme="minorHAnsi" w:hAnsiTheme="minorHAnsi" w:cstheme="minorHAnsi"/>
          <w:szCs w:val="24"/>
        </w:rPr>
      </w:pPr>
      <w:r w:rsidRPr="005E5E5C">
        <w:rPr>
          <w:rFonts w:asciiTheme="minorHAnsi" w:hAnsiTheme="minorHAnsi" w:cstheme="minorHAnsi"/>
          <w:szCs w:val="24"/>
        </w:rPr>
        <w:br w:type="page"/>
      </w:r>
    </w:p>
    <w:p w14:paraId="24C5B85B" w14:textId="1B8FD953" w:rsidR="008E7FA8" w:rsidRPr="005E5E5C" w:rsidRDefault="008E7FA8" w:rsidP="008870E7">
      <w:pPr>
        <w:pStyle w:val="Heading1"/>
        <w:ind w:left="-5"/>
        <w:jc w:val="center"/>
        <w:rPr>
          <w:rFonts w:asciiTheme="minorHAnsi" w:hAnsiTheme="minorHAnsi" w:cstheme="minorHAnsi"/>
          <w:sz w:val="24"/>
          <w:szCs w:val="24"/>
        </w:rPr>
      </w:pPr>
      <w:bookmarkStart w:id="38" w:name="_Toc41841"/>
      <w:bookmarkStart w:id="39" w:name="_Toc171405498"/>
      <w:bookmarkEnd w:id="38"/>
      <w:r w:rsidRPr="005E5E5C">
        <w:rPr>
          <w:rFonts w:asciiTheme="minorHAnsi" w:hAnsiTheme="minorHAnsi" w:cstheme="minorHAnsi"/>
          <w:sz w:val="24"/>
          <w:szCs w:val="24"/>
        </w:rPr>
        <w:lastRenderedPageBreak/>
        <w:t>ADDENDUM</w:t>
      </w:r>
      <w:r w:rsidR="004F432B" w:rsidRPr="005E5E5C">
        <w:rPr>
          <w:rFonts w:asciiTheme="minorHAnsi" w:hAnsiTheme="minorHAnsi" w:cstheme="minorHAnsi"/>
          <w:sz w:val="24"/>
          <w:szCs w:val="24"/>
        </w:rPr>
        <w:t xml:space="preserve"> 1</w:t>
      </w:r>
      <w:bookmarkEnd w:id="39"/>
    </w:p>
    <w:p w14:paraId="1C26DB38" w14:textId="77777777" w:rsidR="008870E7" w:rsidRPr="005E5E5C" w:rsidRDefault="008870E7" w:rsidP="008870E7">
      <w:pPr>
        <w:rPr>
          <w:rFonts w:asciiTheme="minorHAnsi" w:hAnsiTheme="minorHAnsi" w:cstheme="minorHAnsi"/>
          <w:szCs w:val="24"/>
        </w:rPr>
      </w:pPr>
    </w:p>
    <w:p w14:paraId="1146C6F5" w14:textId="0B8057BB" w:rsidR="00DC7F29" w:rsidRPr="005E5E5C" w:rsidRDefault="00DC7F29" w:rsidP="00DC7F29">
      <w:pPr>
        <w:spacing w:after="0" w:line="259" w:lineRule="auto"/>
        <w:rPr>
          <w:rFonts w:asciiTheme="minorHAnsi" w:hAnsiTheme="minorHAnsi" w:cstheme="minorHAnsi"/>
          <w:szCs w:val="24"/>
        </w:rPr>
      </w:pPr>
      <w:r w:rsidRPr="005E5E5C">
        <w:rPr>
          <w:rFonts w:asciiTheme="minorHAnsi" w:hAnsiTheme="minorHAnsi" w:cstheme="minorHAnsi"/>
          <w:szCs w:val="24"/>
        </w:rPr>
        <w:t>The following</w:t>
      </w:r>
      <w:r w:rsidR="00552395" w:rsidRPr="005E5E5C">
        <w:rPr>
          <w:rFonts w:asciiTheme="minorHAnsi" w:hAnsiTheme="minorHAnsi" w:cstheme="minorHAnsi"/>
          <w:szCs w:val="24"/>
        </w:rPr>
        <w:t xml:space="preserve"> is a listing of all human resources related</w:t>
      </w:r>
      <w:r w:rsidRPr="005E5E5C">
        <w:rPr>
          <w:rFonts w:asciiTheme="minorHAnsi" w:hAnsiTheme="minorHAnsi" w:cstheme="minorHAnsi"/>
          <w:szCs w:val="24"/>
        </w:rPr>
        <w:t xml:space="preserve"> </w:t>
      </w:r>
      <w:hyperlink r:id="rId24" w:history="1">
        <w:r w:rsidR="00552395" w:rsidRPr="005E5E5C">
          <w:rPr>
            <w:rStyle w:val="Hyperlink"/>
            <w:rFonts w:asciiTheme="minorHAnsi" w:hAnsiTheme="minorHAnsi" w:cstheme="minorHAnsi"/>
            <w:szCs w:val="24"/>
          </w:rPr>
          <w:t>policies and procedures</w:t>
        </w:r>
      </w:hyperlink>
      <w:r w:rsidR="00552395" w:rsidRPr="005E5E5C">
        <w:rPr>
          <w:rStyle w:val="Hyperlink"/>
          <w:rFonts w:asciiTheme="minorHAnsi" w:hAnsiTheme="minorHAnsi" w:cstheme="minorHAnsi"/>
          <w:szCs w:val="24"/>
        </w:rPr>
        <w:t xml:space="preserve">: </w:t>
      </w:r>
    </w:p>
    <w:p w14:paraId="4859141F" w14:textId="1F4DF91C" w:rsidR="00DC7F29" w:rsidRPr="005E5E5C" w:rsidRDefault="00DC7F29" w:rsidP="00DC7F29">
      <w:pPr>
        <w:spacing w:after="0" w:line="259" w:lineRule="auto"/>
        <w:ind w:left="720" w:firstLine="0"/>
        <w:rPr>
          <w:rFonts w:asciiTheme="minorHAnsi" w:hAnsiTheme="minorHAnsi" w:cstheme="minorHAnsi"/>
          <w:szCs w:val="24"/>
        </w:rPr>
      </w:pPr>
    </w:p>
    <w:tbl>
      <w:tblPr>
        <w:tblStyle w:val="GridTable1Light-Accent1"/>
        <w:tblW w:w="8940" w:type="dxa"/>
        <w:tblLook w:val="04A0" w:firstRow="1" w:lastRow="0" w:firstColumn="1" w:lastColumn="0" w:noHBand="0" w:noVBand="1"/>
      </w:tblPr>
      <w:tblGrid>
        <w:gridCol w:w="8940"/>
      </w:tblGrid>
      <w:tr w:rsidR="001A2A6A" w:rsidRPr="005E5E5C" w14:paraId="6858B141" w14:textId="77777777" w:rsidTr="001A2A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6AC37B29" w14:textId="40871A9F" w:rsidR="001A2A6A" w:rsidRPr="005E5E5C" w:rsidRDefault="001A2A6A" w:rsidP="001A2A6A">
            <w:pPr>
              <w:spacing w:after="0" w:line="240" w:lineRule="auto"/>
              <w:ind w:left="0" w:firstLine="0"/>
              <w:rPr>
                <w:rFonts w:asciiTheme="minorHAnsi" w:eastAsia="Times New Roman" w:hAnsiTheme="minorHAnsi" w:cstheme="minorHAnsi"/>
                <w:szCs w:val="24"/>
                <w:u w:val="single"/>
              </w:rPr>
            </w:pPr>
            <w:r w:rsidRPr="005E5E5C">
              <w:rPr>
                <w:rFonts w:asciiTheme="minorHAnsi" w:eastAsia="Times New Roman" w:hAnsiTheme="minorHAnsi" w:cstheme="minorHAnsi"/>
                <w:szCs w:val="24"/>
                <w:u w:val="single"/>
              </w:rPr>
              <w:t>Policy / Procedure Title:</w:t>
            </w:r>
          </w:p>
        </w:tc>
      </w:tr>
      <w:tr w:rsidR="001A2A6A" w:rsidRPr="005E5E5C" w14:paraId="45EA3258"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2D94F0E4" w14:textId="77777777" w:rsidR="001A2A6A" w:rsidRPr="005E5E5C" w:rsidRDefault="001A2A6A"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Access to Personnel Records/Files Policy &amp; Procedure</w:t>
            </w:r>
          </w:p>
        </w:tc>
      </w:tr>
      <w:tr w:rsidR="001A2A6A" w:rsidRPr="005E5E5C" w14:paraId="6BA85386"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449A39CD" w14:textId="77777777" w:rsidR="001A2A6A" w:rsidRPr="005E5E5C" w:rsidRDefault="001A2A6A"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Affirmative Action, Diversity &amp; ADA Policy &amp; Procedure</w:t>
            </w:r>
          </w:p>
        </w:tc>
      </w:tr>
      <w:tr w:rsidR="001A2A6A" w:rsidRPr="005E5E5C" w14:paraId="152006F1"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339924A8" w14:textId="77777777" w:rsidR="001A2A6A" w:rsidRPr="005E5E5C" w:rsidRDefault="001A2A6A"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Anti-Drug and Alcohol Misuse Policy &amp; Procedure</w:t>
            </w:r>
          </w:p>
        </w:tc>
      </w:tr>
      <w:tr w:rsidR="001A2A6A" w:rsidRPr="005E5E5C" w14:paraId="7217420B"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08B71117" w14:textId="77777777" w:rsidR="001A2A6A" w:rsidRPr="005E5E5C" w:rsidRDefault="001A2A6A"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Appropriate Attire Policy</w:t>
            </w:r>
          </w:p>
        </w:tc>
      </w:tr>
      <w:tr w:rsidR="001A2A6A" w:rsidRPr="005E5E5C" w14:paraId="1A9A2FC2"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014DA406" w14:textId="77777777" w:rsidR="001A2A6A" w:rsidRPr="005E5E5C" w:rsidRDefault="001A2A6A"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Attendance &amp; Punctuality Policy &amp; Procedure</w:t>
            </w:r>
          </w:p>
        </w:tc>
      </w:tr>
      <w:tr w:rsidR="007C724B" w:rsidRPr="005E5E5C" w14:paraId="0E93520E"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tcPr>
          <w:p w14:paraId="60D2B5BF" w14:textId="468998C0" w:rsidR="007C724B" w:rsidRPr="005E5E5C" w:rsidRDefault="007C724B"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Background check requirements</w:t>
            </w:r>
          </w:p>
        </w:tc>
      </w:tr>
      <w:tr w:rsidR="001A2A6A" w:rsidRPr="005E5E5C" w14:paraId="74A30E38"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2826D416" w14:textId="77777777" w:rsidR="001A2A6A" w:rsidRPr="005E5E5C" w:rsidRDefault="001A2A6A"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Bereavement Leave Policy &amp; Procedure</w:t>
            </w:r>
          </w:p>
        </w:tc>
      </w:tr>
      <w:tr w:rsidR="001A2A6A" w:rsidRPr="005E5E5C" w14:paraId="02623972"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2E6561B5" w14:textId="77777777" w:rsidR="001A2A6A" w:rsidRPr="005E5E5C" w:rsidRDefault="001A2A6A"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Child Abuse &amp; Neglect Reporting Policy &amp; Procedure</w:t>
            </w:r>
          </w:p>
        </w:tc>
      </w:tr>
      <w:tr w:rsidR="005C0132" w:rsidRPr="005E5E5C" w14:paraId="5C4A993D"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tcPr>
          <w:p w14:paraId="304B856E" w14:textId="6C304B96" w:rsidR="005C0132" w:rsidRPr="005E5E5C" w:rsidRDefault="005C0132"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Compassionate Leave Policy &amp; Procedure</w:t>
            </w:r>
          </w:p>
        </w:tc>
      </w:tr>
      <w:tr w:rsidR="001A2A6A" w:rsidRPr="005E5E5C" w14:paraId="491B5A11"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0D4271FB" w14:textId="77777777" w:rsidR="001A2A6A" w:rsidRPr="005E5E5C" w:rsidRDefault="001A2A6A"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Complaint Resolution Policy &amp; Procedure</w:t>
            </w:r>
          </w:p>
        </w:tc>
      </w:tr>
      <w:tr w:rsidR="001A2A6A" w:rsidRPr="005E5E5C" w14:paraId="74CC1D18"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395B0B45" w14:textId="77777777" w:rsidR="001A2A6A" w:rsidRPr="005E5E5C" w:rsidRDefault="001A2A6A"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Conflict of Interest Policy &amp; Procedure</w:t>
            </w:r>
          </w:p>
        </w:tc>
      </w:tr>
      <w:tr w:rsidR="001A2A6A" w:rsidRPr="005E5E5C" w14:paraId="70929F8C"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5585296A" w14:textId="77777777" w:rsidR="001A2A6A" w:rsidRPr="005E5E5C" w:rsidRDefault="001A2A6A"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Contingent Worker Policy &amp; Procedure</w:t>
            </w:r>
          </w:p>
        </w:tc>
      </w:tr>
      <w:tr w:rsidR="00511E44" w:rsidRPr="005E5E5C" w14:paraId="1F11FE6C"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tcPr>
          <w:p w14:paraId="480C6881" w14:textId="55B25B3A" w:rsidR="00511E44" w:rsidRPr="005E5E5C" w:rsidRDefault="005607BF"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COVID-19 Post Vaccination Policy &amp; Procedure</w:t>
            </w:r>
          </w:p>
        </w:tc>
      </w:tr>
      <w:tr w:rsidR="00D526F8" w:rsidRPr="005E5E5C" w14:paraId="16E8AFE9"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tcPr>
          <w:p w14:paraId="7FE88950" w14:textId="049A1997" w:rsidR="00D526F8" w:rsidRPr="005E5E5C" w:rsidRDefault="00D526F8"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Disaster Leave Policy</w:t>
            </w:r>
          </w:p>
        </w:tc>
      </w:tr>
      <w:tr w:rsidR="001A2A6A" w:rsidRPr="005E5E5C" w14:paraId="41E10387"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43FFA81C" w14:textId="77777777" w:rsidR="001A2A6A" w:rsidRPr="005E5E5C" w:rsidRDefault="001A2A6A"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Discipline Process Policy &amp; Procedure</w:t>
            </w:r>
          </w:p>
        </w:tc>
      </w:tr>
      <w:tr w:rsidR="00D35DDD" w:rsidRPr="005E5E5C" w14:paraId="1BC639D0"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tcPr>
          <w:p w14:paraId="48DE85F7" w14:textId="04172AE8" w:rsidR="00D35DDD" w:rsidRPr="005E5E5C" w:rsidRDefault="00D35DDD"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 xml:space="preserve">Domestic </w:t>
            </w:r>
            <w:r w:rsidR="003002C0" w:rsidRPr="005E5E5C">
              <w:rPr>
                <w:rFonts w:asciiTheme="minorHAnsi" w:eastAsia="Times New Roman" w:hAnsiTheme="minorHAnsi" w:cstheme="minorHAnsi"/>
                <w:szCs w:val="24"/>
              </w:rPr>
              <w:t xml:space="preserve">Family </w:t>
            </w:r>
            <w:r w:rsidRPr="005E5E5C">
              <w:rPr>
                <w:rFonts w:asciiTheme="minorHAnsi" w:eastAsia="Times New Roman" w:hAnsiTheme="minorHAnsi" w:cstheme="minorHAnsi"/>
                <w:szCs w:val="24"/>
              </w:rPr>
              <w:t>Violence Policy &amp; Procedure</w:t>
            </w:r>
          </w:p>
        </w:tc>
      </w:tr>
      <w:tr w:rsidR="006E09B2" w:rsidRPr="005E5E5C" w14:paraId="3C35F1D8"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tcPr>
          <w:p w14:paraId="1F207BB1" w14:textId="22CD7365" w:rsidR="006E09B2" w:rsidRPr="005E5E5C" w:rsidRDefault="005C0132"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Email Signature Policy &amp; Procedure</w:t>
            </w:r>
          </w:p>
        </w:tc>
      </w:tr>
      <w:tr w:rsidR="001A2A6A" w:rsidRPr="005E5E5C" w14:paraId="740D7A48"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70512536" w14:textId="77777777" w:rsidR="001A2A6A" w:rsidRPr="005E5E5C" w:rsidRDefault="001A2A6A"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Employee Assistance Program Policy &amp; Procedure</w:t>
            </w:r>
          </w:p>
        </w:tc>
      </w:tr>
      <w:tr w:rsidR="001A2A6A" w:rsidRPr="005E5E5C" w14:paraId="0FCCA4EB"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44190B20" w14:textId="05E930C4" w:rsidR="001A2A6A" w:rsidRPr="005E5E5C" w:rsidRDefault="001A2A6A"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 xml:space="preserve">Employment </w:t>
            </w:r>
            <w:r w:rsidR="006F0EC8" w:rsidRPr="005E5E5C">
              <w:rPr>
                <w:rFonts w:asciiTheme="minorHAnsi" w:eastAsia="Times New Roman" w:hAnsiTheme="minorHAnsi" w:cstheme="minorHAnsi"/>
                <w:szCs w:val="24"/>
              </w:rPr>
              <w:t>at</w:t>
            </w:r>
            <w:r w:rsidRPr="005E5E5C">
              <w:rPr>
                <w:rFonts w:asciiTheme="minorHAnsi" w:eastAsia="Times New Roman" w:hAnsiTheme="minorHAnsi" w:cstheme="minorHAnsi"/>
                <w:szCs w:val="24"/>
              </w:rPr>
              <w:t xml:space="preserve"> Will Policy</w:t>
            </w:r>
          </w:p>
        </w:tc>
      </w:tr>
      <w:tr w:rsidR="001A2A6A" w:rsidRPr="005E5E5C" w14:paraId="705D04A6"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38DF7A21" w14:textId="77777777" w:rsidR="001A2A6A" w:rsidRPr="005E5E5C" w:rsidRDefault="001A2A6A"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Employment of Relatives Policy</w:t>
            </w:r>
          </w:p>
        </w:tc>
      </w:tr>
      <w:tr w:rsidR="001A2A6A" w:rsidRPr="005E5E5C" w14:paraId="76B78136"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3B884B24" w14:textId="77777777" w:rsidR="001A2A6A" w:rsidRPr="005E5E5C" w:rsidRDefault="001A2A6A"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Equal Employment Opportunity &amp; Non-Discrimination Policy</w:t>
            </w:r>
          </w:p>
        </w:tc>
      </w:tr>
      <w:tr w:rsidR="001A2A6A" w:rsidRPr="005E5E5C" w14:paraId="014C1CBB"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78E4EC59" w14:textId="77777777" w:rsidR="001A2A6A" w:rsidRPr="005E5E5C" w:rsidRDefault="001A2A6A"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Exit Interviews Policy &amp; Procedure</w:t>
            </w:r>
          </w:p>
        </w:tc>
      </w:tr>
      <w:tr w:rsidR="001A2A6A" w:rsidRPr="005E5E5C" w14:paraId="1AE06072"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5FF6D1ED" w14:textId="7BCD37B2" w:rsidR="001A2A6A" w:rsidRPr="005E5E5C" w:rsidRDefault="001A2A6A"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FMLA Policy &amp; Procedure</w:t>
            </w:r>
            <w:r w:rsidR="004F432B" w:rsidRPr="005E5E5C">
              <w:rPr>
                <w:rFonts w:asciiTheme="minorHAnsi" w:eastAsia="Times New Roman" w:hAnsiTheme="minorHAnsi" w:cstheme="minorHAnsi"/>
                <w:szCs w:val="24"/>
              </w:rPr>
              <w:t xml:space="preserve"> (see Addendum 2)</w:t>
            </w:r>
          </w:p>
        </w:tc>
      </w:tr>
      <w:tr w:rsidR="00D35DDD" w:rsidRPr="005E5E5C" w14:paraId="0860929A"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tcPr>
          <w:p w14:paraId="7A862C5B" w14:textId="2C25DFBB" w:rsidR="00D35DDD" w:rsidRPr="005E5E5C" w:rsidRDefault="00D35DDD"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Gender Identity and Chosen Name Policy &amp; Procedure</w:t>
            </w:r>
          </w:p>
        </w:tc>
      </w:tr>
      <w:tr w:rsidR="001A2A6A" w:rsidRPr="005E5E5C" w14:paraId="42FB1625"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2CE0B135" w14:textId="77777777" w:rsidR="001A2A6A" w:rsidRPr="005E5E5C" w:rsidRDefault="001A2A6A"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Harassment Prevention &amp; Sexual Harassment Prevention Policy &amp; Procedure</w:t>
            </w:r>
          </w:p>
        </w:tc>
      </w:tr>
      <w:tr w:rsidR="001A2A6A" w:rsidRPr="005E5E5C" w14:paraId="0C856E90"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358D65C1" w14:textId="77777777" w:rsidR="001A2A6A" w:rsidRPr="005E5E5C" w:rsidRDefault="001A2A6A"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Holiday Policy</w:t>
            </w:r>
          </w:p>
        </w:tc>
      </w:tr>
      <w:tr w:rsidR="001A2A6A" w:rsidRPr="005E5E5C" w14:paraId="78AEC2B2"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75EF4ECB" w14:textId="49E691CC" w:rsidR="001A2A6A" w:rsidRPr="005E5E5C" w:rsidRDefault="001A2A6A"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Hours of Work &amp; Summer Hours Policy</w:t>
            </w:r>
          </w:p>
        </w:tc>
      </w:tr>
      <w:tr w:rsidR="001A2A6A" w:rsidRPr="005E5E5C" w14:paraId="5E4B3E84"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637017BB" w14:textId="77777777" w:rsidR="001A2A6A" w:rsidRPr="005E5E5C" w:rsidRDefault="001A2A6A"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Jury Duty Policy &amp; Procedure</w:t>
            </w:r>
          </w:p>
        </w:tc>
      </w:tr>
      <w:tr w:rsidR="001A2A6A" w:rsidRPr="005E5E5C" w14:paraId="2AC48EDF"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07AA4924" w14:textId="77777777" w:rsidR="001A2A6A" w:rsidRPr="005E5E5C" w:rsidRDefault="001A2A6A"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Medical Leave of Absence Policy</w:t>
            </w:r>
          </w:p>
        </w:tc>
      </w:tr>
      <w:tr w:rsidR="001A2A6A" w:rsidRPr="005E5E5C" w14:paraId="778F04CB"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51A9BB9B" w14:textId="77777777" w:rsidR="001A2A6A" w:rsidRPr="005E5E5C" w:rsidRDefault="001A2A6A"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Military Leave Policy &amp; Procedure</w:t>
            </w:r>
          </w:p>
        </w:tc>
      </w:tr>
      <w:tr w:rsidR="001A2A6A" w:rsidRPr="005E5E5C" w14:paraId="5BD82D4E"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44B7D7A2" w14:textId="77777777" w:rsidR="001A2A6A" w:rsidRPr="005E5E5C" w:rsidRDefault="001A2A6A"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Nursing Mothers &amp; Lactation Room Policy &amp; Procedure</w:t>
            </w:r>
          </w:p>
        </w:tc>
      </w:tr>
      <w:tr w:rsidR="001A2A6A" w:rsidRPr="005E5E5C" w14:paraId="5FECACD6"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0F4EDFCE" w14:textId="77777777" w:rsidR="001A2A6A" w:rsidRPr="005E5E5C" w:rsidRDefault="001A2A6A"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Paid Parental Leave Policy &amp; Procedure</w:t>
            </w:r>
          </w:p>
        </w:tc>
      </w:tr>
      <w:tr w:rsidR="001A2A6A" w:rsidRPr="005E5E5C" w14:paraId="09DFBA5C"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15AF8721" w14:textId="77777777" w:rsidR="001A2A6A" w:rsidRPr="005E5E5C" w:rsidRDefault="001A2A6A"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Performance Management Policy &amp; Procedure</w:t>
            </w:r>
          </w:p>
        </w:tc>
      </w:tr>
      <w:tr w:rsidR="001A2A6A" w:rsidRPr="005E5E5C" w14:paraId="13D58EE1"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66FD05D4" w14:textId="77777777" w:rsidR="001A2A6A" w:rsidRPr="005E5E5C" w:rsidRDefault="001A2A6A"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Personal Day Policy &amp; Procedure</w:t>
            </w:r>
          </w:p>
        </w:tc>
      </w:tr>
      <w:tr w:rsidR="001A2A6A" w:rsidRPr="005E5E5C" w14:paraId="0D424D90"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02D700B2" w14:textId="77777777" w:rsidR="001A2A6A" w:rsidRPr="005E5E5C" w:rsidRDefault="001A2A6A"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Personal Leave of Absence, Voluntary Reduction in Hours Program Policy &amp; Procedure</w:t>
            </w:r>
          </w:p>
        </w:tc>
      </w:tr>
      <w:tr w:rsidR="001A2A6A" w:rsidRPr="005E5E5C" w14:paraId="5A921F3F"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43A636D3" w14:textId="77777777" w:rsidR="001A2A6A" w:rsidRPr="005E5E5C" w:rsidRDefault="001A2A6A"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Personal Reference Checks/Verification of Previous Employment Policy &amp; Procedure</w:t>
            </w:r>
          </w:p>
        </w:tc>
      </w:tr>
      <w:tr w:rsidR="002508F0" w:rsidRPr="005E5E5C" w14:paraId="04E07310"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tcPr>
          <w:p w14:paraId="59F77215" w14:textId="4CA934AA" w:rsidR="002508F0" w:rsidRPr="005E5E5C" w:rsidRDefault="002508F0" w:rsidP="001A2A6A">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Pregnancy Leave Policy &amp; Procedure</w:t>
            </w:r>
          </w:p>
        </w:tc>
      </w:tr>
    </w:tbl>
    <w:p w14:paraId="6DE7E05E" w14:textId="3ED0B478" w:rsidR="004F432B" w:rsidRPr="005E5E5C" w:rsidRDefault="004F432B" w:rsidP="00AE1763">
      <w:pPr>
        <w:ind w:left="0" w:firstLine="0"/>
        <w:rPr>
          <w:rFonts w:asciiTheme="minorHAnsi" w:hAnsiTheme="minorHAnsi" w:cstheme="minorHAnsi"/>
          <w:szCs w:val="24"/>
        </w:rPr>
      </w:pPr>
    </w:p>
    <w:tbl>
      <w:tblPr>
        <w:tblStyle w:val="GridTable1Light-Accent1"/>
        <w:tblW w:w="8940" w:type="dxa"/>
        <w:tblLook w:val="04A0" w:firstRow="1" w:lastRow="0" w:firstColumn="1" w:lastColumn="0" w:noHBand="0" w:noVBand="1"/>
      </w:tblPr>
      <w:tblGrid>
        <w:gridCol w:w="8940"/>
      </w:tblGrid>
      <w:tr w:rsidR="005261B6" w:rsidRPr="005E5E5C" w14:paraId="50F2DE5F" w14:textId="77777777" w:rsidTr="001A2A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0" w:type="dxa"/>
            <w:noWrap/>
          </w:tcPr>
          <w:p w14:paraId="5D779DF0" w14:textId="7F466C19" w:rsidR="005261B6" w:rsidRPr="005E5E5C" w:rsidRDefault="005261B6" w:rsidP="005261B6">
            <w:pPr>
              <w:spacing w:after="0" w:line="240" w:lineRule="auto"/>
              <w:ind w:left="0" w:firstLine="0"/>
              <w:rPr>
                <w:rFonts w:asciiTheme="minorHAnsi" w:eastAsia="Times New Roman" w:hAnsiTheme="minorHAnsi" w:cstheme="minorHAnsi"/>
                <w:szCs w:val="24"/>
                <w:u w:val="single"/>
              </w:rPr>
            </w:pPr>
            <w:r w:rsidRPr="005E5E5C">
              <w:rPr>
                <w:rFonts w:asciiTheme="minorHAnsi" w:eastAsia="Times New Roman" w:hAnsiTheme="minorHAnsi" w:cstheme="minorHAnsi"/>
                <w:szCs w:val="24"/>
                <w:u w:val="single"/>
              </w:rPr>
              <w:t>Policy / Procedure Title</w:t>
            </w:r>
            <w:r w:rsidR="006F0EC8" w:rsidRPr="005E5E5C">
              <w:rPr>
                <w:rFonts w:asciiTheme="minorHAnsi" w:eastAsia="Times New Roman" w:hAnsiTheme="minorHAnsi" w:cstheme="minorHAnsi"/>
                <w:szCs w:val="24"/>
                <w:u w:val="single"/>
              </w:rPr>
              <w:t xml:space="preserve"> (continued)</w:t>
            </w:r>
            <w:r w:rsidRPr="005E5E5C">
              <w:rPr>
                <w:rFonts w:asciiTheme="minorHAnsi" w:eastAsia="Times New Roman" w:hAnsiTheme="minorHAnsi" w:cstheme="minorHAnsi"/>
                <w:szCs w:val="24"/>
                <w:u w:val="single"/>
              </w:rPr>
              <w:t>:</w:t>
            </w:r>
          </w:p>
        </w:tc>
      </w:tr>
      <w:tr w:rsidR="00EB2DB2" w:rsidRPr="005E5E5C" w14:paraId="06421A72"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tcPr>
          <w:p w14:paraId="2A6F2DF0" w14:textId="70115B8F" w:rsidR="00EB2DB2" w:rsidRPr="005E5E5C" w:rsidRDefault="00EB2DB2" w:rsidP="005261B6">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Probationary Period Policy &amp; Procedure</w:t>
            </w:r>
          </w:p>
        </w:tc>
      </w:tr>
      <w:tr w:rsidR="005261B6" w:rsidRPr="005E5E5C" w14:paraId="6CD712BD"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3690D20D" w14:textId="77777777" w:rsidR="005261B6" w:rsidRPr="005E5E5C" w:rsidRDefault="005261B6" w:rsidP="005261B6">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Prohibited Relationships Policy &amp; Procedure</w:t>
            </w:r>
          </w:p>
        </w:tc>
      </w:tr>
      <w:tr w:rsidR="005261B6" w:rsidRPr="005E5E5C" w14:paraId="43C67B96"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11F6CA95" w14:textId="77777777" w:rsidR="005261B6" w:rsidRPr="005E5E5C" w:rsidRDefault="005261B6" w:rsidP="005261B6">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Re-employment Policy &amp; Procedure</w:t>
            </w:r>
          </w:p>
        </w:tc>
      </w:tr>
      <w:tr w:rsidR="00B743DD" w:rsidRPr="005E5E5C" w14:paraId="5F73DA38"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tcPr>
          <w:p w14:paraId="60C0CC8B" w14:textId="40600CB6" w:rsidR="00B743DD" w:rsidRPr="005E5E5C" w:rsidRDefault="00B743DD" w:rsidP="005261B6">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Recording Phone Calls or Conversations</w:t>
            </w:r>
          </w:p>
        </w:tc>
      </w:tr>
      <w:tr w:rsidR="005261B6" w:rsidRPr="005E5E5C" w14:paraId="3C3D2C55"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308011F2" w14:textId="77777777" w:rsidR="005261B6" w:rsidRPr="005E5E5C" w:rsidRDefault="005261B6" w:rsidP="005261B6">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Reporting to Work in Inclement Weather/Sending Employees Home Early Policy &amp; Procedure</w:t>
            </w:r>
          </w:p>
        </w:tc>
      </w:tr>
      <w:tr w:rsidR="005261B6" w:rsidRPr="005E5E5C" w14:paraId="720BA3C8"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tcPr>
          <w:p w14:paraId="2F4B2D0A" w14:textId="50CF00C7" w:rsidR="005261B6" w:rsidRPr="005E5E5C" w:rsidRDefault="005261B6" w:rsidP="005261B6">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Retaliation Prohibition Policy &amp; Procedure</w:t>
            </w:r>
          </w:p>
        </w:tc>
      </w:tr>
      <w:tr w:rsidR="005261B6" w:rsidRPr="005E5E5C" w14:paraId="44FC6D74"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tcPr>
          <w:p w14:paraId="53D2470C" w14:textId="1262EC9E" w:rsidR="005261B6" w:rsidRPr="005E5E5C" w:rsidRDefault="005261B6" w:rsidP="005261B6">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Service Award Program Policy &amp; Procedure</w:t>
            </w:r>
          </w:p>
        </w:tc>
      </w:tr>
      <w:tr w:rsidR="006F0EC8" w:rsidRPr="005E5E5C" w14:paraId="00573FC3"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tcPr>
          <w:p w14:paraId="3AA8FF4F" w14:textId="0C64C614" w:rsidR="006F0EC8" w:rsidRPr="005E5E5C" w:rsidRDefault="006F0EC8" w:rsidP="005261B6">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Severance Policy &amp; Procedure</w:t>
            </w:r>
          </w:p>
        </w:tc>
      </w:tr>
      <w:tr w:rsidR="005261B6" w:rsidRPr="005E5E5C" w14:paraId="49E86662"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22FFC9AB" w14:textId="77777777" w:rsidR="005261B6" w:rsidRPr="005E5E5C" w:rsidRDefault="005261B6" w:rsidP="005261B6">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Sexual Misconduct Policy &amp; Procedure</w:t>
            </w:r>
          </w:p>
        </w:tc>
      </w:tr>
      <w:tr w:rsidR="005261B6" w:rsidRPr="005E5E5C" w14:paraId="406E2DE3"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73AC9F75" w14:textId="110FA71D" w:rsidR="005261B6" w:rsidRPr="005E5E5C" w:rsidRDefault="005261B6" w:rsidP="005261B6">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Sick Time Donation Policy &amp; Procedure</w:t>
            </w:r>
          </w:p>
        </w:tc>
      </w:tr>
      <w:tr w:rsidR="005261B6" w:rsidRPr="005E5E5C" w14:paraId="6DE7DE5F"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5DE323F9" w14:textId="77777777" w:rsidR="005261B6" w:rsidRPr="005E5E5C" w:rsidRDefault="005261B6" w:rsidP="005261B6">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Smoke Free Tobacco-Free Campus Policy &amp; Procedure</w:t>
            </w:r>
          </w:p>
        </w:tc>
      </w:tr>
      <w:tr w:rsidR="00CF27B0" w:rsidRPr="005E5E5C" w14:paraId="0E946B76"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tcPr>
          <w:p w14:paraId="2ACCD1AC" w14:textId="0F9B1FB3" w:rsidR="00CF27B0" w:rsidRPr="005E5E5C" w:rsidRDefault="00CF27B0" w:rsidP="005261B6">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Telecommuting Policy &amp; Procedure</w:t>
            </w:r>
          </w:p>
        </w:tc>
      </w:tr>
      <w:tr w:rsidR="005261B6" w:rsidRPr="005E5E5C" w14:paraId="19336BE3"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734AD752" w14:textId="77777777" w:rsidR="005261B6" w:rsidRPr="005E5E5C" w:rsidRDefault="005261B6" w:rsidP="005261B6">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Temporary Employees Policy &amp; Procedure</w:t>
            </w:r>
          </w:p>
        </w:tc>
      </w:tr>
      <w:tr w:rsidR="005261B6" w:rsidRPr="005E5E5C" w14:paraId="01914C1F"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64BEAA1F" w14:textId="77777777" w:rsidR="005261B6" w:rsidRPr="005E5E5C" w:rsidRDefault="005261B6" w:rsidP="005261B6">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Termination / Resignation Policy &amp; Procedure</w:t>
            </w:r>
          </w:p>
        </w:tc>
      </w:tr>
      <w:tr w:rsidR="005261B6" w:rsidRPr="005E5E5C" w14:paraId="34C5AA38"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3E21E11B" w14:textId="77777777" w:rsidR="005261B6" w:rsidRPr="005E5E5C" w:rsidRDefault="005261B6" w:rsidP="005261B6">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Tuition Assistance Benefit Policy &amp; Procedure</w:t>
            </w:r>
          </w:p>
        </w:tc>
      </w:tr>
      <w:tr w:rsidR="005261B6" w:rsidRPr="005E5E5C" w14:paraId="496F6261"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1E1FEA62" w14:textId="77777777" w:rsidR="005261B6" w:rsidRPr="005E5E5C" w:rsidRDefault="005261B6" w:rsidP="005261B6">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Tuition Student Exchange Policy &amp; Procedure</w:t>
            </w:r>
          </w:p>
        </w:tc>
      </w:tr>
      <w:tr w:rsidR="005261B6" w:rsidRPr="005E5E5C" w14:paraId="07EFC984"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511E0698" w14:textId="77777777" w:rsidR="005261B6" w:rsidRPr="005E5E5C" w:rsidRDefault="005261B6" w:rsidP="005261B6">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Vacation Policy &amp; Procedure</w:t>
            </w:r>
          </w:p>
        </w:tc>
      </w:tr>
      <w:tr w:rsidR="005261B6" w:rsidRPr="005E5E5C" w14:paraId="03D296BF" w14:textId="77777777" w:rsidTr="001A2A6A">
        <w:trPr>
          <w:trHeight w:val="300"/>
        </w:trPr>
        <w:tc>
          <w:tcPr>
            <w:cnfStyle w:val="001000000000" w:firstRow="0" w:lastRow="0" w:firstColumn="1" w:lastColumn="0" w:oddVBand="0" w:evenVBand="0" w:oddHBand="0" w:evenHBand="0" w:firstRowFirstColumn="0" w:firstRowLastColumn="0" w:lastRowFirstColumn="0" w:lastRowLastColumn="0"/>
            <w:tcW w:w="8940" w:type="dxa"/>
            <w:noWrap/>
            <w:hideMark/>
          </w:tcPr>
          <w:p w14:paraId="15128DB2" w14:textId="77777777" w:rsidR="005261B6" w:rsidRPr="005E5E5C" w:rsidRDefault="005261B6" w:rsidP="005261B6">
            <w:pPr>
              <w:spacing w:after="0" w:line="240" w:lineRule="auto"/>
              <w:ind w:left="0" w:firstLine="0"/>
              <w:rPr>
                <w:rFonts w:asciiTheme="minorHAnsi" w:eastAsia="Times New Roman" w:hAnsiTheme="minorHAnsi" w:cstheme="minorHAnsi"/>
                <w:szCs w:val="24"/>
              </w:rPr>
            </w:pPr>
            <w:r w:rsidRPr="005E5E5C">
              <w:rPr>
                <w:rFonts w:asciiTheme="minorHAnsi" w:eastAsia="Times New Roman" w:hAnsiTheme="minorHAnsi" w:cstheme="minorHAnsi"/>
                <w:szCs w:val="24"/>
              </w:rPr>
              <w:t>Whistle Blower Policy &amp; Procedure</w:t>
            </w:r>
          </w:p>
        </w:tc>
      </w:tr>
    </w:tbl>
    <w:p w14:paraId="0D5A6883" w14:textId="29F45F16" w:rsidR="004F432B" w:rsidRPr="005E5E5C" w:rsidRDefault="004F432B" w:rsidP="001A2A6A">
      <w:pPr>
        <w:spacing w:after="0" w:line="259" w:lineRule="auto"/>
        <w:rPr>
          <w:rFonts w:asciiTheme="minorHAnsi" w:hAnsiTheme="minorHAnsi" w:cstheme="minorHAnsi"/>
          <w:szCs w:val="24"/>
        </w:rPr>
      </w:pPr>
    </w:p>
    <w:p w14:paraId="1EF0A2D7" w14:textId="77777777" w:rsidR="004F432B" w:rsidRDefault="004F432B">
      <w:pPr>
        <w:spacing w:after="160" w:line="259" w:lineRule="auto"/>
        <w:ind w:left="0" w:firstLine="0"/>
        <w:rPr>
          <w:rFonts w:asciiTheme="minorHAnsi" w:hAnsiTheme="minorHAnsi" w:cstheme="minorHAnsi"/>
          <w:szCs w:val="24"/>
        </w:rPr>
      </w:pPr>
      <w:r w:rsidRPr="005E5E5C">
        <w:rPr>
          <w:rFonts w:asciiTheme="minorHAnsi" w:hAnsiTheme="minorHAnsi" w:cstheme="minorHAnsi"/>
          <w:szCs w:val="24"/>
        </w:rPr>
        <w:br w:type="page"/>
      </w:r>
    </w:p>
    <w:p w14:paraId="10A3CF66" w14:textId="73F5C5AE" w:rsidR="004F432B" w:rsidRDefault="004F432B" w:rsidP="004F432B">
      <w:pPr>
        <w:pStyle w:val="Heading1"/>
        <w:ind w:left="-5"/>
        <w:jc w:val="center"/>
        <w:rPr>
          <w:rFonts w:asciiTheme="minorHAnsi" w:hAnsiTheme="minorHAnsi" w:cstheme="minorHAnsi"/>
          <w:sz w:val="24"/>
          <w:szCs w:val="24"/>
        </w:rPr>
      </w:pPr>
      <w:bookmarkStart w:id="40" w:name="_Toc171405499"/>
      <w:r>
        <w:rPr>
          <w:rFonts w:asciiTheme="minorHAnsi" w:hAnsiTheme="minorHAnsi" w:cstheme="minorHAnsi"/>
          <w:sz w:val="24"/>
          <w:szCs w:val="24"/>
        </w:rPr>
        <w:lastRenderedPageBreak/>
        <w:t>ADDENDUM 2</w:t>
      </w:r>
      <w:bookmarkEnd w:id="40"/>
    </w:p>
    <w:p w14:paraId="775845DB" w14:textId="77777777" w:rsidR="004F432B" w:rsidRPr="008870E7" w:rsidRDefault="004F432B" w:rsidP="004F432B"/>
    <w:p w14:paraId="60D05C51" w14:textId="77777777" w:rsidR="004F432B" w:rsidRDefault="004F432B" w:rsidP="004F432B">
      <w:pPr>
        <w:pStyle w:val="BodyText"/>
        <w:spacing w:before="2"/>
        <w:rPr>
          <w:rFonts w:ascii="Times New Roman"/>
          <w:sz w:val="5"/>
        </w:rPr>
      </w:pPr>
      <w:bookmarkStart w:id="41" w:name="_Hlk111039481"/>
      <w:bookmarkEnd w:id="41"/>
    </w:p>
    <w:p w14:paraId="3472830B" w14:textId="77777777" w:rsidR="004F432B" w:rsidRDefault="004F432B" w:rsidP="004F432B">
      <w:pPr>
        <w:tabs>
          <w:tab w:val="left" w:pos="5900"/>
        </w:tabs>
        <w:ind w:left="140"/>
        <w:rPr>
          <w:rFonts w:ascii="Times New Roman"/>
          <w:sz w:val="20"/>
        </w:rPr>
      </w:pPr>
      <w:r>
        <w:rPr>
          <w:rFonts w:ascii="Times New Roman"/>
          <w:noProof/>
          <w:sz w:val="20"/>
        </w:rPr>
        <w:drawing>
          <wp:inline distT="0" distB="0" distL="0" distR="0" wp14:anchorId="7BD2CEBE" wp14:editId="61523B4B">
            <wp:extent cx="1610555" cy="1030986"/>
            <wp:effectExtent l="0" t="0" r="0" b="0"/>
            <wp:docPr id="4" name="image1.jpeg" descr="Logo, company nam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5" cstate="print"/>
                    <a:stretch>
                      <a:fillRect/>
                    </a:stretch>
                  </pic:blipFill>
                  <pic:spPr>
                    <a:xfrm>
                      <a:off x="0" y="0"/>
                      <a:ext cx="1610555" cy="1030986"/>
                    </a:xfrm>
                    <a:prstGeom prst="rect">
                      <a:avLst/>
                    </a:prstGeom>
                  </pic:spPr>
                </pic:pic>
              </a:graphicData>
            </a:graphic>
          </wp:inline>
        </w:drawing>
      </w:r>
      <w:r>
        <w:rPr>
          <w:rFonts w:ascii="Times New Roman"/>
          <w:noProof/>
          <w:position w:val="6"/>
          <w:sz w:val="20"/>
        </w:rPr>
        <w:drawing>
          <wp:inline distT="0" distB="0" distL="0" distR="0" wp14:anchorId="2AB99838" wp14:editId="2D116C5E">
            <wp:extent cx="2717608" cy="871727"/>
            <wp:effectExtent l="0" t="0" r="0" b="0"/>
            <wp:docPr id="5" name="image2.jpeg" descr="Logo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6" cstate="print"/>
                    <a:stretch>
                      <a:fillRect/>
                    </a:stretch>
                  </pic:blipFill>
                  <pic:spPr>
                    <a:xfrm>
                      <a:off x="0" y="0"/>
                      <a:ext cx="2717608" cy="871727"/>
                    </a:xfrm>
                    <a:prstGeom prst="rect">
                      <a:avLst/>
                    </a:prstGeom>
                  </pic:spPr>
                </pic:pic>
              </a:graphicData>
            </a:graphic>
          </wp:inline>
        </w:drawing>
      </w:r>
      <w:r>
        <w:rPr>
          <w:rFonts w:ascii="Times New Roman"/>
          <w:sz w:val="20"/>
        </w:rPr>
        <w:tab/>
      </w:r>
    </w:p>
    <w:p w14:paraId="281A0946" w14:textId="77777777" w:rsidR="004F432B" w:rsidRDefault="004F432B" w:rsidP="004F432B">
      <w:pPr>
        <w:pStyle w:val="BodyText"/>
        <w:rPr>
          <w:rFonts w:ascii="Times New Roman"/>
          <w:sz w:val="20"/>
        </w:rPr>
      </w:pPr>
    </w:p>
    <w:p w14:paraId="09E298D3" w14:textId="77777777" w:rsidR="004F432B" w:rsidRDefault="004F432B" w:rsidP="004F432B">
      <w:pPr>
        <w:pStyle w:val="BodyText"/>
        <w:spacing w:before="1"/>
        <w:rPr>
          <w:rFonts w:ascii="Times New Roman"/>
          <w:sz w:val="16"/>
        </w:rPr>
      </w:pPr>
    </w:p>
    <w:p w14:paraId="550D9AB0" w14:textId="77777777" w:rsidR="004F432B" w:rsidRDefault="004F432B" w:rsidP="004F432B">
      <w:pPr>
        <w:pStyle w:val="Title"/>
        <w:spacing w:line="259" w:lineRule="auto"/>
      </w:pPr>
      <w:r>
        <w:t>NOTICE</w:t>
      </w:r>
      <w:r>
        <w:rPr>
          <w:spacing w:val="-1"/>
        </w:rPr>
        <w:t xml:space="preserve"> </w:t>
      </w:r>
      <w:r>
        <w:t>OF</w:t>
      </w:r>
      <w:r>
        <w:rPr>
          <w:spacing w:val="-3"/>
        </w:rPr>
        <w:t xml:space="preserve"> </w:t>
      </w:r>
      <w:r>
        <w:t>EMPLOYEE</w:t>
      </w:r>
      <w:r>
        <w:rPr>
          <w:spacing w:val="-1"/>
        </w:rPr>
        <w:t xml:space="preserve"> </w:t>
      </w:r>
      <w:r>
        <w:t>RIGHTS</w:t>
      </w:r>
      <w:r>
        <w:rPr>
          <w:spacing w:val="-2"/>
        </w:rPr>
        <w:t xml:space="preserve"> </w:t>
      </w:r>
      <w:r>
        <w:t>UNDER</w:t>
      </w:r>
      <w:r>
        <w:rPr>
          <w:spacing w:val="-4"/>
        </w:rPr>
        <w:t xml:space="preserve"> </w:t>
      </w:r>
      <w:r>
        <w:t>THE</w:t>
      </w:r>
      <w:r>
        <w:rPr>
          <w:spacing w:val="-1"/>
        </w:rPr>
        <w:t xml:space="preserve"> </w:t>
      </w:r>
      <w:r>
        <w:t>CONNECTICUT</w:t>
      </w:r>
      <w:r>
        <w:rPr>
          <w:spacing w:val="-4"/>
        </w:rPr>
        <w:t xml:space="preserve"> </w:t>
      </w:r>
      <w:r>
        <w:t>FAMILY</w:t>
      </w:r>
      <w:r>
        <w:rPr>
          <w:spacing w:val="-4"/>
        </w:rPr>
        <w:t xml:space="preserve"> </w:t>
      </w:r>
      <w:r>
        <w:t>AND</w:t>
      </w:r>
      <w:r>
        <w:rPr>
          <w:spacing w:val="-4"/>
        </w:rPr>
        <w:t xml:space="preserve"> </w:t>
      </w:r>
      <w:r>
        <w:t>MEDICAL</w:t>
      </w:r>
      <w:r>
        <w:rPr>
          <w:spacing w:val="-2"/>
        </w:rPr>
        <w:t xml:space="preserve"> </w:t>
      </w:r>
      <w:r>
        <w:t>LEAVE</w:t>
      </w:r>
      <w:r>
        <w:rPr>
          <w:spacing w:val="-4"/>
        </w:rPr>
        <w:t xml:space="preserve"> </w:t>
      </w:r>
      <w:r>
        <w:t>ACT</w:t>
      </w:r>
      <w:r>
        <w:rPr>
          <w:spacing w:val="-3"/>
        </w:rPr>
        <w:t xml:space="preserve"> </w:t>
      </w:r>
      <w:r>
        <w:t>(CTFMLA) &amp;</w:t>
      </w:r>
      <w:r>
        <w:rPr>
          <w:spacing w:val="-2"/>
        </w:rPr>
        <w:t xml:space="preserve"> </w:t>
      </w:r>
      <w:r>
        <w:t>CONNECTICUT</w:t>
      </w:r>
      <w:r>
        <w:rPr>
          <w:spacing w:val="-4"/>
        </w:rPr>
        <w:t xml:space="preserve"> </w:t>
      </w:r>
      <w:r>
        <w:t>PAID LEAVE ACT (CTPL)</w:t>
      </w:r>
    </w:p>
    <w:p w14:paraId="05F42915" w14:textId="77777777" w:rsidR="004F432B" w:rsidRDefault="004F432B" w:rsidP="004F432B">
      <w:pPr>
        <w:pStyle w:val="BodyText"/>
        <w:spacing w:before="4"/>
        <w:rPr>
          <w:b/>
          <w:sz w:val="11"/>
        </w:rPr>
      </w:pPr>
    </w:p>
    <w:p w14:paraId="02D8C7A0" w14:textId="77777777" w:rsidR="004F432B" w:rsidRDefault="004F432B" w:rsidP="004F432B">
      <w:pPr>
        <w:pStyle w:val="Heading1"/>
        <w:spacing w:before="18" w:after="42"/>
        <w:ind w:left="421" w:right="367"/>
        <w:jc w:val="center"/>
      </w:pPr>
      <w:bookmarkStart w:id="42" w:name="_Toc171405500"/>
      <w:r>
        <w:t>CONNECTICUT</w:t>
      </w:r>
      <w:r>
        <w:rPr>
          <w:spacing w:val="-7"/>
        </w:rPr>
        <w:t xml:space="preserve"> </w:t>
      </w:r>
      <w:r>
        <w:t>DEPARTMENT</w:t>
      </w:r>
      <w:r>
        <w:rPr>
          <w:spacing w:val="-7"/>
        </w:rPr>
        <w:t xml:space="preserve"> </w:t>
      </w:r>
      <w:r>
        <w:t>OF</w:t>
      </w:r>
      <w:r>
        <w:rPr>
          <w:spacing w:val="-5"/>
        </w:rPr>
        <w:t xml:space="preserve"> </w:t>
      </w:r>
      <w:r>
        <w:t>LABOR</w:t>
      </w:r>
      <w:r>
        <w:rPr>
          <w:spacing w:val="-8"/>
        </w:rPr>
        <w:t xml:space="preserve"> </w:t>
      </w:r>
      <w:r>
        <w:t>AND</w:t>
      </w:r>
      <w:r>
        <w:rPr>
          <w:spacing w:val="-8"/>
        </w:rPr>
        <w:t xml:space="preserve"> </w:t>
      </w:r>
      <w:r>
        <w:t>CONNECTICUT</w:t>
      </w:r>
      <w:r>
        <w:rPr>
          <w:spacing w:val="-4"/>
        </w:rPr>
        <w:t xml:space="preserve"> </w:t>
      </w:r>
      <w:r>
        <w:t>PAID</w:t>
      </w:r>
      <w:r>
        <w:rPr>
          <w:spacing w:val="-5"/>
        </w:rPr>
        <w:t xml:space="preserve"> </w:t>
      </w:r>
      <w:r>
        <w:t>LEAVE</w:t>
      </w:r>
      <w:r>
        <w:rPr>
          <w:spacing w:val="-7"/>
        </w:rPr>
        <w:t xml:space="preserve"> </w:t>
      </w:r>
      <w:r>
        <w:rPr>
          <w:spacing w:val="-2"/>
        </w:rPr>
        <w:t>AUTHORITY</w:t>
      </w:r>
      <w:bookmarkEnd w:id="42"/>
    </w:p>
    <w:p w14:paraId="516EF30E" w14:textId="77777777" w:rsidR="004F432B" w:rsidRDefault="004F432B" w:rsidP="004F432B">
      <w:pPr>
        <w:pStyle w:val="BodyText"/>
        <w:spacing w:line="20" w:lineRule="exact"/>
        <w:ind w:left="111" w:right="-15"/>
        <w:rPr>
          <w:sz w:val="2"/>
        </w:rPr>
      </w:pPr>
    </w:p>
    <w:p w14:paraId="286F4731" w14:textId="77777777" w:rsidR="004F432B" w:rsidRDefault="004F432B" w:rsidP="004F432B">
      <w:pPr>
        <w:pStyle w:val="BodyText"/>
        <w:rPr>
          <w:b/>
          <w:sz w:val="8"/>
        </w:rPr>
      </w:pPr>
    </w:p>
    <w:p w14:paraId="500AEAE2" w14:textId="77777777" w:rsidR="004F432B" w:rsidRDefault="004F432B" w:rsidP="004F432B">
      <w:pPr>
        <w:spacing w:before="57"/>
        <w:rPr>
          <w:b/>
        </w:rPr>
      </w:pPr>
      <w:r>
        <w:rPr>
          <w:b/>
          <w:sz w:val="22"/>
        </w:rPr>
        <w:t>LEAVE</w:t>
      </w:r>
      <w:r>
        <w:rPr>
          <w:b/>
          <w:spacing w:val="-6"/>
          <w:sz w:val="22"/>
        </w:rPr>
        <w:t xml:space="preserve"> </w:t>
      </w:r>
      <w:r>
        <w:rPr>
          <w:b/>
          <w:sz w:val="22"/>
        </w:rPr>
        <w:t>ENTITLEMENT</w:t>
      </w:r>
      <w:r>
        <w:rPr>
          <w:b/>
          <w:spacing w:val="-4"/>
          <w:sz w:val="22"/>
        </w:rPr>
        <w:t xml:space="preserve"> </w:t>
      </w:r>
      <w:r>
        <w:rPr>
          <w:b/>
          <w:sz w:val="22"/>
        </w:rPr>
        <w:t>AND</w:t>
      </w:r>
      <w:r>
        <w:rPr>
          <w:b/>
          <w:spacing w:val="-8"/>
          <w:sz w:val="22"/>
        </w:rPr>
        <w:t xml:space="preserve"> </w:t>
      </w:r>
      <w:r>
        <w:rPr>
          <w:b/>
          <w:spacing w:val="-2"/>
          <w:sz w:val="22"/>
        </w:rPr>
        <w:t>ELIGIBILITY:</w:t>
      </w:r>
    </w:p>
    <w:p w14:paraId="4DE1AFE6" w14:textId="33B17924" w:rsidR="004F432B" w:rsidRPr="00632A32" w:rsidRDefault="004F432B" w:rsidP="004F432B">
      <w:pPr>
        <w:pStyle w:val="BodyText"/>
        <w:spacing w:before="21" w:line="259" w:lineRule="auto"/>
        <w:rPr>
          <w:rFonts w:asciiTheme="minorHAnsi" w:hAnsiTheme="minorHAnsi" w:cstheme="minorHAnsi"/>
        </w:rPr>
      </w:pPr>
      <w:r w:rsidRPr="00632A32">
        <w:rPr>
          <w:rFonts w:asciiTheme="minorHAnsi" w:hAnsiTheme="minorHAnsi" w:cstheme="minorHAnsi"/>
        </w:rPr>
        <w:t xml:space="preserve">The CTFMLA provides eligible employees, after 3 consecutive months on the job, up to 12 weeks of unpaid, job-protected leave during a 12- month period for qualifying family or medical leave reasons. Employees are entitled to return to their same job at the end of leave. </w:t>
      </w:r>
      <w:r w:rsidR="00143267" w:rsidRPr="00632A32">
        <w:rPr>
          <w:rFonts w:asciiTheme="minorHAnsi" w:hAnsiTheme="minorHAnsi" w:cstheme="minorHAnsi"/>
        </w:rPr>
        <w:t>CTPL</w:t>
      </w:r>
      <w:r w:rsidRPr="00632A32">
        <w:rPr>
          <w:rFonts w:asciiTheme="minorHAnsi" w:hAnsiTheme="minorHAnsi" w:cstheme="minorHAnsi"/>
        </w:rPr>
        <w:t xml:space="preserve"> provides</w:t>
      </w:r>
      <w:r w:rsidRPr="00632A32">
        <w:rPr>
          <w:rFonts w:asciiTheme="minorHAnsi" w:hAnsiTheme="minorHAnsi" w:cstheme="minorHAnsi"/>
          <w:spacing w:val="-3"/>
        </w:rPr>
        <w:t xml:space="preserve"> </w:t>
      </w:r>
      <w:r w:rsidRPr="00632A32">
        <w:rPr>
          <w:rFonts w:asciiTheme="minorHAnsi" w:hAnsiTheme="minorHAnsi" w:cstheme="minorHAnsi"/>
        </w:rPr>
        <w:t>income replacement</w:t>
      </w:r>
      <w:r w:rsidRPr="00632A32">
        <w:rPr>
          <w:rFonts w:asciiTheme="minorHAnsi" w:hAnsiTheme="minorHAnsi" w:cstheme="minorHAnsi"/>
          <w:spacing w:val="-1"/>
        </w:rPr>
        <w:t xml:space="preserve"> </w:t>
      </w:r>
      <w:r w:rsidRPr="00632A32">
        <w:rPr>
          <w:rFonts w:asciiTheme="minorHAnsi" w:hAnsiTheme="minorHAnsi" w:cstheme="minorHAnsi"/>
        </w:rPr>
        <w:t>benefits</w:t>
      </w:r>
      <w:r w:rsidRPr="00632A32">
        <w:rPr>
          <w:rFonts w:asciiTheme="minorHAnsi" w:hAnsiTheme="minorHAnsi" w:cstheme="minorHAnsi"/>
          <w:spacing w:val="-1"/>
        </w:rPr>
        <w:t xml:space="preserve"> </w:t>
      </w:r>
      <w:r w:rsidRPr="00632A32">
        <w:rPr>
          <w:rFonts w:asciiTheme="minorHAnsi" w:hAnsiTheme="minorHAnsi" w:cstheme="minorHAnsi"/>
        </w:rPr>
        <w:t>to</w:t>
      </w:r>
      <w:r w:rsidRPr="00632A32">
        <w:rPr>
          <w:rFonts w:asciiTheme="minorHAnsi" w:hAnsiTheme="minorHAnsi" w:cstheme="minorHAnsi"/>
          <w:spacing w:val="-2"/>
        </w:rPr>
        <w:t xml:space="preserve"> </w:t>
      </w:r>
      <w:r w:rsidRPr="00632A32">
        <w:rPr>
          <w:rFonts w:asciiTheme="minorHAnsi" w:hAnsiTheme="minorHAnsi" w:cstheme="minorHAnsi"/>
        </w:rPr>
        <w:t>eligible</w:t>
      </w:r>
      <w:r w:rsidRPr="00632A32">
        <w:rPr>
          <w:rFonts w:asciiTheme="minorHAnsi" w:hAnsiTheme="minorHAnsi" w:cstheme="minorHAnsi"/>
          <w:spacing w:val="-1"/>
        </w:rPr>
        <w:t xml:space="preserve"> </w:t>
      </w:r>
      <w:r w:rsidRPr="00632A32">
        <w:rPr>
          <w:rFonts w:asciiTheme="minorHAnsi" w:hAnsiTheme="minorHAnsi" w:cstheme="minorHAnsi"/>
        </w:rPr>
        <w:t>employees</w:t>
      </w:r>
      <w:r w:rsidRPr="00632A32">
        <w:rPr>
          <w:rFonts w:asciiTheme="minorHAnsi" w:hAnsiTheme="minorHAnsi" w:cstheme="minorHAnsi"/>
          <w:spacing w:val="-2"/>
        </w:rPr>
        <w:t xml:space="preserve"> </w:t>
      </w:r>
      <w:r w:rsidRPr="00632A32">
        <w:rPr>
          <w:rFonts w:asciiTheme="minorHAnsi" w:hAnsiTheme="minorHAnsi" w:cstheme="minorHAnsi"/>
        </w:rPr>
        <w:t>who</w:t>
      </w:r>
      <w:r w:rsidRPr="00632A32">
        <w:rPr>
          <w:rFonts w:asciiTheme="minorHAnsi" w:hAnsiTheme="minorHAnsi" w:cstheme="minorHAnsi"/>
          <w:spacing w:val="-3"/>
        </w:rPr>
        <w:t xml:space="preserve"> </w:t>
      </w:r>
      <w:r w:rsidRPr="00632A32">
        <w:rPr>
          <w:rFonts w:asciiTheme="minorHAnsi" w:hAnsiTheme="minorHAnsi" w:cstheme="minorHAnsi"/>
        </w:rPr>
        <w:t>are unable</w:t>
      </w:r>
      <w:r w:rsidRPr="00632A32">
        <w:rPr>
          <w:rFonts w:asciiTheme="minorHAnsi" w:hAnsiTheme="minorHAnsi" w:cstheme="minorHAnsi"/>
          <w:spacing w:val="-4"/>
        </w:rPr>
        <w:t xml:space="preserve"> </w:t>
      </w:r>
      <w:r w:rsidRPr="00632A32">
        <w:rPr>
          <w:rFonts w:asciiTheme="minorHAnsi" w:hAnsiTheme="minorHAnsi" w:cstheme="minorHAnsi"/>
        </w:rPr>
        <w:t>to</w:t>
      </w:r>
      <w:r w:rsidRPr="00632A32">
        <w:rPr>
          <w:rFonts w:asciiTheme="minorHAnsi" w:hAnsiTheme="minorHAnsi" w:cstheme="minorHAnsi"/>
          <w:spacing w:val="-2"/>
        </w:rPr>
        <w:t xml:space="preserve"> </w:t>
      </w:r>
      <w:r w:rsidRPr="00632A32">
        <w:rPr>
          <w:rFonts w:asciiTheme="minorHAnsi" w:hAnsiTheme="minorHAnsi" w:cstheme="minorHAnsi"/>
        </w:rPr>
        <w:t>work</w:t>
      </w:r>
      <w:r w:rsidRPr="00632A32">
        <w:rPr>
          <w:rFonts w:asciiTheme="minorHAnsi" w:hAnsiTheme="minorHAnsi" w:cstheme="minorHAnsi"/>
          <w:spacing w:val="-4"/>
        </w:rPr>
        <w:t xml:space="preserve"> </w:t>
      </w:r>
      <w:r w:rsidRPr="00632A32">
        <w:rPr>
          <w:rFonts w:asciiTheme="minorHAnsi" w:hAnsiTheme="minorHAnsi" w:cstheme="minorHAnsi"/>
        </w:rPr>
        <w:t>for</w:t>
      </w:r>
      <w:r w:rsidRPr="00632A32">
        <w:rPr>
          <w:rFonts w:asciiTheme="minorHAnsi" w:hAnsiTheme="minorHAnsi" w:cstheme="minorHAnsi"/>
          <w:spacing w:val="-4"/>
        </w:rPr>
        <w:t xml:space="preserve"> </w:t>
      </w:r>
      <w:r w:rsidRPr="00632A32">
        <w:rPr>
          <w:rFonts w:asciiTheme="minorHAnsi" w:hAnsiTheme="minorHAnsi" w:cstheme="minorHAnsi"/>
        </w:rPr>
        <w:t>the</w:t>
      </w:r>
      <w:r w:rsidRPr="00632A32">
        <w:rPr>
          <w:rFonts w:asciiTheme="minorHAnsi" w:hAnsiTheme="minorHAnsi" w:cstheme="minorHAnsi"/>
          <w:spacing w:val="-3"/>
        </w:rPr>
        <w:t xml:space="preserve"> </w:t>
      </w:r>
      <w:r w:rsidRPr="00632A32">
        <w:rPr>
          <w:rFonts w:asciiTheme="minorHAnsi" w:hAnsiTheme="minorHAnsi" w:cstheme="minorHAnsi"/>
        </w:rPr>
        <w:t>same leave reasons.</w:t>
      </w:r>
      <w:r w:rsidRPr="00632A32">
        <w:rPr>
          <w:rFonts w:asciiTheme="minorHAnsi" w:hAnsiTheme="minorHAnsi" w:cstheme="minorHAnsi"/>
          <w:spacing w:val="-1"/>
        </w:rPr>
        <w:t xml:space="preserve"> </w:t>
      </w:r>
      <w:r w:rsidRPr="00632A32">
        <w:rPr>
          <w:rFonts w:asciiTheme="minorHAnsi" w:hAnsiTheme="minorHAnsi" w:cstheme="minorHAnsi"/>
        </w:rPr>
        <w:t>These</w:t>
      </w:r>
      <w:r w:rsidRPr="00632A32">
        <w:rPr>
          <w:rFonts w:asciiTheme="minorHAnsi" w:hAnsiTheme="minorHAnsi" w:cstheme="minorHAnsi"/>
          <w:spacing w:val="-1"/>
        </w:rPr>
        <w:t xml:space="preserve"> </w:t>
      </w:r>
      <w:r w:rsidRPr="00632A32">
        <w:rPr>
          <w:rFonts w:asciiTheme="minorHAnsi" w:hAnsiTheme="minorHAnsi" w:cstheme="minorHAnsi"/>
        </w:rPr>
        <w:t>leave</w:t>
      </w:r>
      <w:r w:rsidRPr="00632A32">
        <w:rPr>
          <w:rFonts w:asciiTheme="minorHAnsi" w:hAnsiTheme="minorHAnsi" w:cstheme="minorHAnsi"/>
          <w:spacing w:val="-3"/>
        </w:rPr>
        <w:t xml:space="preserve"> </w:t>
      </w:r>
      <w:r w:rsidRPr="00632A32">
        <w:rPr>
          <w:rFonts w:asciiTheme="minorHAnsi" w:hAnsiTheme="minorHAnsi" w:cstheme="minorHAnsi"/>
        </w:rPr>
        <w:t>options</w:t>
      </w:r>
      <w:r w:rsidRPr="00632A32">
        <w:rPr>
          <w:rFonts w:asciiTheme="minorHAnsi" w:hAnsiTheme="minorHAnsi" w:cstheme="minorHAnsi"/>
          <w:spacing w:val="-5"/>
        </w:rPr>
        <w:t xml:space="preserve"> </w:t>
      </w:r>
      <w:r w:rsidRPr="00632A32">
        <w:rPr>
          <w:rFonts w:asciiTheme="minorHAnsi" w:hAnsiTheme="minorHAnsi" w:cstheme="minorHAnsi"/>
        </w:rPr>
        <w:t>may</w:t>
      </w:r>
      <w:r w:rsidRPr="00632A32">
        <w:rPr>
          <w:rFonts w:asciiTheme="minorHAnsi" w:hAnsiTheme="minorHAnsi" w:cstheme="minorHAnsi"/>
          <w:spacing w:val="-2"/>
        </w:rPr>
        <w:t xml:space="preserve"> </w:t>
      </w:r>
      <w:r w:rsidRPr="00632A32">
        <w:rPr>
          <w:rFonts w:asciiTheme="minorHAnsi" w:hAnsiTheme="minorHAnsi" w:cstheme="minorHAnsi"/>
        </w:rPr>
        <w:t>run</w:t>
      </w:r>
      <w:r w:rsidRPr="00632A32">
        <w:rPr>
          <w:rFonts w:asciiTheme="minorHAnsi" w:hAnsiTheme="minorHAnsi" w:cstheme="minorHAnsi"/>
          <w:spacing w:val="-2"/>
        </w:rPr>
        <w:t xml:space="preserve"> </w:t>
      </w:r>
      <w:r w:rsidRPr="00632A32">
        <w:rPr>
          <w:rFonts w:asciiTheme="minorHAnsi" w:hAnsiTheme="minorHAnsi" w:cstheme="minorHAnsi"/>
        </w:rPr>
        <w:t>at the same time.</w:t>
      </w:r>
    </w:p>
    <w:p w14:paraId="6625F58D" w14:textId="77777777" w:rsidR="004F432B" w:rsidRPr="00632A32" w:rsidRDefault="004F432B" w:rsidP="004F432B">
      <w:pPr>
        <w:pStyle w:val="BodyText"/>
        <w:spacing w:before="9"/>
        <w:rPr>
          <w:rFonts w:asciiTheme="minorHAnsi" w:hAnsiTheme="minorHAnsi" w:cstheme="minorHAnsi"/>
          <w:sz w:val="23"/>
        </w:rPr>
      </w:pPr>
    </w:p>
    <w:p w14:paraId="594A0ABF" w14:textId="77777777" w:rsidR="004F432B" w:rsidRPr="00632A32" w:rsidRDefault="004F432B" w:rsidP="004F432B">
      <w:pPr>
        <w:pStyle w:val="BodyText"/>
        <w:rPr>
          <w:rFonts w:asciiTheme="minorHAnsi" w:hAnsiTheme="minorHAnsi" w:cstheme="minorHAnsi"/>
        </w:rPr>
      </w:pPr>
      <w:r w:rsidRPr="00632A32">
        <w:rPr>
          <w:rFonts w:asciiTheme="minorHAnsi" w:hAnsiTheme="minorHAnsi" w:cstheme="minorHAnsi"/>
        </w:rPr>
        <w:t>Qualifying</w:t>
      </w:r>
      <w:r w:rsidRPr="00632A32">
        <w:rPr>
          <w:rFonts w:asciiTheme="minorHAnsi" w:hAnsiTheme="minorHAnsi" w:cstheme="minorHAnsi"/>
          <w:spacing w:val="-5"/>
        </w:rPr>
        <w:t xml:space="preserve"> </w:t>
      </w:r>
      <w:r w:rsidRPr="00632A32">
        <w:rPr>
          <w:rFonts w:asciiTheme="minorHAnsi" w:hAnsiTheme="minorHAnsi" w:cstheme="minorHAnsi"/>
        </w:rPr>
        <w:t>reasons</w:t>
      </w:r>
      <w:r w:rsidRPr="00632A32">
        <w:rPr>
          <w:rFonts w:asciiTheme="minorHAnsi" w:hAnsiTheme="minorHAnsi" w:cstheme="minorHAnsi"/>
          <w:spacing w:val="-4"/>
        </w:rPr>
        <w:t xml:space="preserve"> </w:t>
      </w:r>
      <w:r w:rsidRPr="00632A32">
        <w:rPr>
          <w:rFonts w:asciiTheme="minorHAnsi" w:hAnsiTheme="minorHAnsi" w:cstheme="minorHAnsi"/>
        </w:rPr>
        <w:t>for</w:t>
      </w:r>
      <w:r w:rsidRPr="00632A32">
        <w:rPr>
          <w:rFonts w:asciiTheme="minorHAnsi" w:hAnsiTheme="minorHAnsi" w:cstheme="minorHAnsi"/>
          <w:spacing w:val="-4"/>
        </w:rPr>
        <w:t xml:space="preserve"> </w:t>
      </w:r>
      <w:r w:rsidRPr="00632A32">
        <w:rPr>
          <w:rFonts w:asciiTheme="minorHAnsi" w:hAnsiTheme="minorHAnsi" w:cstheme="minorHAnsi"/>
        </w:rPr>
        <w:t>leave</w:t>
      </w:r>
      <w:r w:rsidRPr="00632A32">
        <w:rPr>
          <w:rFonts w:asciiTheme="minorHAnsi" w:hAnsiTheme="minorHAnsi" w:cstheme="minorHAnsi"/>
          <w:spacing w:val="-2"/>
        </w:rPr>
        <w:t xml:space="preserve"> include:</w:t>
      </w:r>
    </w:p>
    <w:p w14:paraId="088B2A24" w14:textId="77777777" w:rsidR="004F432B" w:rsidRPr="00632A32" w:rsidRDefault="004F432B" w:rsidP="004F432B">
      <w:pPr>
        <w:pStyle w:val="ListParagraph"/>
        <w:widowControl w:val="0"/>
        <w:numPr>
          <w:ilvl w:val="0"/>
          <w:numId w:val="17"/>
        </w:numPr>
        <w:tabs>
          <w:tab w:val="left" w:pos="860"/>
          <w:tab w:val="left" w:pos="861"/>
        </w:tabs>
        <w:autoSpaceDE w:val="0"/>
        <w:autoSpaceDN w:val="0"/>
        <w:spacing w:before="20" w:after="0" w:line="240" w:lineRule="auto"/>
        <w:ind w:hanging="361"/>
        <w:contextualSpacing w:val="0"/>
        <w:rPr>
          <w:rFonts w:asciiTheme="minorHAnsi" w:hAnsiTheme="minorHAnsi" w:cstheme="minorHAnsi"/>
        </w:rPr>
      </w:pPr>
      <w:r w:rsidRPr="00632A32">
        <w:rPr>
          <w:rFonts w:asciiTheme="minorHAnsi" w:hAnsiTheme="minorHAnsi" w:cstheme="minorHAnsi"/>
          <w:sz w:val="22"/>
        </w:rPr>
        <w:t>The</w:t>
      </w:r>
      <w:r w:rsidRPr="00632A32">
        <w:rPr>
          <w:rFonts w:asciiTheme="minorHAnsi" w:hAnsiTheme="minorHAnsi" w:cstheme="minorHAnsi"/>
          <w:spacing w:val="-2"/>
          <w:sz w:val="22"/>
        </w:rPr>
        <w:t xml:space="preserve"> </w:t>
      </w:r>
      <w:r w:rsidRPr="00632A32">
        <w:rPr>
          <w:rFonts w:asciiTheme="minorHAnsi" w:hAnsiTheme="minorHAnsi" w:cstheme="minorHAnsi"/>
          <w:sz w:val="22"/>
        </w:rPr>
        <w:t>birth</w:t>
      </w:r>
      <w:r w:rsidRPr="00632A32">
        <w:rPr>
          <w:rFonts w:asciiTheme="minorHAnsi" w:hAnsiTheme="minorHAnsi" w:cstheme="minorHAnsi"/>
          <w:spacing w:val="-4"/>
          <w:sz w:val="22"/>
        </w:rPr>
        <w:t xml:space="preserve"> </w:t>
      </w:r>
      <w:r w:rsidRPr="00632A32">
        <w:rPr>
          <w:rFonts w:asciiTheme="minorHAnsi" w:hAnsiTheme="minorHAnsi" w:cstheme="minorHAnsi"/>
          <w:sz w:val="22"/>
        </w:rPr>
        <w:t>of</w:t>
      </w:r>
      <w:r w:rsidRPr="00632A32">
        <w:rPr>
          <w:rFonts w:asciiTheme="minorHAnsi" w:hAnsiTheme="minorHAnsi" w:cstheme="minorHAnsi"/>
          <w:spacing w:val="-2"/>
          <w:sz w:val="22"/>
        </w:rPr>
        <w:t xml:space="preserve"> </w:t>
      </w:r>
      <w:r w:rsidRPr="00632A32">
        <w:rPr>
          <w:rFonts w:asciiTheme="minorHAnsi" w:hAnsiTheme="minorHAnsi" w:cstheme="minorHAnsi"/>
          <w:sz w:val="22"/>
        </w:rPr>
        <w:t>a</w:t>
      </w:r>
      <w:r w:rsidRPr="00632A32">
        <w:rPr>
          <w:rFonts w:asciiTheme="minorHAnsi" w:hAnsiTheme="minorHAnsi" w:cstheme="minorHAnsi"/>
          <w:spacing w:val="-3"/>
          <w:sz w:val="22"/>
        </w:rPr>
        <w:t xml:space="preserve"> </w:t>
      </w:r>
      <w:r w:rsidRPr="00632A32">
        <w:rPr>
          <w:rFonts w:asciiTheme="minorHAnsi" w:hAnsiTheme="minorHAnsi" w:cstheme="minorHAnsi"/>
          <w:sz w:val="22"/>
        </w:rPr>
        <w:t>child</w:t>
      </w:r>
      <w:r w:rsidRPr="00632A32">
        <w:rPr>
          <w:rFonts w:asciiTheme="minorHAnsi" w:hAnsiTheme="minorHAnsi" w:cstheme="minorHAnsi"/>
          <w:spacing w:val="-3"/>
          <w:sz w:val="22"/>
        </w:rPr>
        <w:t xml:space="preserve"> </w:t>
      </w:r>
      <w:r w:rsidRPr="00632A32">
        <w:rPr>
          <w:rFonts w:asciiTheme="minorHAnsi" w:hAnsiTheme="minorHAnsi" w:cstheme="minorHAnsi"/>
          <w:sz w:val="22"/>
        </w:rPr>
        <w:t>and</w:t>
      </w:r>
      <w:r w:rsidRPr="00632A32">
        <w:rPr>
          <w:rFonts w:asciiTheme="minorHAnsi" w:hAnsiTheme="minorHAnsi" w:cstheme="minorHAnsi"/>
          <w:spacing w:val="-2"/>
          <w:sz w:val="22"/>
        </w:rPr>
        <w:t xml:space="preserve"> </w:t>
      </w:r>
      <w:r w:rsidRPr="00632A32">
        <w:rPr>
          <w:rFonts w:asciiTheme="minorHAnsi" w:hAnsiTheme="minorHAnsi" w:cstheme="minorHAnsi"/>
          <w:sz w:val="22"/>
        </w:rPr>
        <w:t>care within</w:t>
      </w:r>
      <w:r w:rsidRPr="00632A32">
        <w:rPr>
          <w:rFonts w:asciiTheme="minorHAnsi" w:hAnsiTheme="minorHAnsi" w:cstheme="minorHAnsi"/>
          <w:spacing w:val="-6"/>
          <w:sz w:val="22"/>
        </w:rPr>
        <w:t xml:space="preserve"> </w:t>
      </w:r>
      <w:r w:rsidRPr="00632A32">
        <w:rPr>
          <w:rFonts w:asciiTheme="minorHAnsi" w:hAnsiTheme="minorHAnsi" w:cstheme="minorHAnsi"/>
          <w:sz w:val="22"/>
        </w:rPr>
        <w:t>the</w:t>
      </w:r>
      <w:r w:rsidRPr="00632A32">
        <w:rPr>
          <w:rFonts w:asciiTheme="minorHAnsi" w:hAnsiTheme="minorHAnsi" w:cstheme="minorHAnsi"/>
          <w:spacing w:val="-1"/>
          <w:sz w:val="22"/>
        </w:rPr>
        <w:t xml:space="preserve"> </w:t>
      </w:r>
      <w:r w:rsidRPr="00632A32">
        <w:rPr>
          <w:rFonts w:asciiTheme="minorHAnsi" w:hAnsiTheme="minorHAnsi" w:cstheme="minorHAnsi"/>
          <w:sz w:val="22"/>
        </w:rPr>
        <w:t>first</w:t>
      </w:r>
      <w:r w:rsidRPr="00632A32">
        <w:rPr>
          <w:rFonts w:asciiTheme="minorHAnsi" w:hAnsiTheme="minorHAnsi" w:cstheme="minorHAnsi"/>
          <w:spacing w:val="-2"/>
          <w:sz w:val="22"/>
        </w:rPr>
        <w:t xml:space="preserve"> </w:t>
      </w:r>
      <w:r w:rsidRPr="00632A32">
        <w:rPr>
          <w:rFonts w:asciiTheme="minorHAnsi" w:hAnsiTheme="minorHAnsi" w:cstheme="minorHAnsi"/>
          <w:sz w:val="22"/>
        </w:rPr>
        <w:t>year</w:t>
      </w:r>
      <w:r w:rsidRPr="00632A32">
        <w:rPr>
          <w:rFonts w:asciiTheme="minorHAnsi" w:hAnsiTheme="minorHAnsi" w:cstheme="minorHAnsi"/>
          <w:spacing w:val="-1"/>
          <w:sz w:val="22"/>
        </w:rPr>
        <w:t xml:space="preserve"> </w:t>
      </w:r>
      <w:r w:rsidRPr="00632A32">
        <w:rPr>
          <w:rFonts w:asciiTheme="minorHAnsi" w:hAnsiTheme="minorHAnsi" w:cstheme="minorHAnsi"/>
          <w:sz w:val="22"/>
        </w:rPr>
        <w:t>after</w:t>
      </w:r>
      <w:r w:rsidRPr="00632A32">
        <w:rPr>
          <w:rFonts w:asciiTheme="minorHAnsi" w:hAnsiTheme="minorHAnsi" w:cstheme="minorHAnsi"/>
          <w:spacing w:val="-3"/>
          <w:sz w:val="22"/>
        </w:rPr>
        <w:t xml:space="preserve"> </w:t>
      </w:r>
      <w:r w:rsidRPr="00632A32">
        <w:rPr>
          <w:rFonts w:asciiTheme="minorHAnsi" w:hAnsiTheme="minorHAnsi" w:cstheme="minorHAnsi"/>
          <w:spacing w:val="-2"/>
          <w:sz w:val="22"/>
        </w:rPr>
        <w:t>birth;</w:t>
      </w:r>
    </w:p>
    <w:p w14:paraId="5DDC5801" w14:textId="77777777" w:rsidR="004F432B" w:rsidRPr="00632A32" w:rsidRDefault="004F432B" w:rsidP="004F432B">
      <w:pPr>
        <w:pStyle w:val="ListParagraph"/>
        <w:widowControl w:val="0"/>
        <w:numPr>
          <w:ilvl w:val="0"/>
          <w:numId w:val="17"/>
        </w:numPr>
        <w:tabs>
          <w:tab w:val="left" w:pos="860"/>
          <w:tab w:val="left" w:pos="861"/>
        </w:tabs>
        <w:autoSpaceDE w:val="0"/>
        <w:autoSpaceDN w:val="0"/>
        <w:spacing w:before="1" w:after="0" w:line="240" w:lineRule="auto"/>
        <w:ind w:hanging="361"/>
        <w:contextualSpacing w:val="0"/>
        <w:rPr>
          <w:rFonts w:asciiTheme="minorHAnsi" w:hAnsiTheme="minorHAnsi" w:cstheme="minorHAnsi"/>
        </w:rPr>
      </w:pPr>
      <w:r w:rsidRPr="00632A32">
        <w:rPr>
          <w:rFonts w:asciiTheme="minorHAnsi" w:hAnsiTheme="minorHAnsi" w:cstheme="minorHAnsi"/>
          <w:sz w:val="22"/>
        </w:rPr>
        <w:t>The</w:t>
      </w:r>
      <w:r w:rsidRPr="00632A32">
        <w:rPr>
          <w:rFonts w:asciiTheme="minorHAnsi" w:hAnsiTheme="minorHAnsi" w:cstheme="minorHAnsi"/>
          <w:spacing w:val="-5"/>
          <w:sz w:val="22"/>
        </w:rPr>
        <w:t xml:space="preserve"> </w:t>
      </w:r>
      <w:r w:rsidRPr="00632A32">
        <w:rPr>
          <w:rFonts w:asciiTheme="minorHAnsi" w:hAnsiTheme="minorHAnsi" w:cstheme="minorHAnsi"/>
          <w:sz w:val="22"/>
        </w:rPr>
        <w:t>placement</w:t>
      </w:r>
      <w:r w:rsidRPr="00632A32">
        <w:rPr>
          <w:rFonts w:asciiTheme="minorHAnsi" w:hAnsiTheme="minorHAnsi" w:cstheme="minorHAnsi"/>
          <w:spacing w:val="-4"/>
          <w:sz w:val="22"/>
        </w:rPr>
        <w:t xml:space="preserve"> </w:t>
      </w:r>
      <w:r w:rsidRPr="00632A32">
        <w:rPr>
          <w:rFonts w:asciiTheme="minorHAnsi" w:hAnsiTheme="minorHAnsi" w:cstheme="minorHAnsi"/>
          <w:sz w:val="22"/>
        </w:rPr>
        <w:t>of</w:t>
      </w:r>
      <w:r w:rsidRPr="00632A32">
        <w:rPr>
          <w:rFonts w:asciiTheme="minorHAnsi" w:hAnsiTheme="minorHAnsi" w:cstheme="minorHAnsi"/>
          <w:spacing w:val="-2"/>
          <w:sz w:val="22"/>
        </w:rPr>
        <w:t xml:space="preserve"> </w:t>
      </w:r>
      <w:r w:rsidRPr="00632A32">
        <w:rPr>
          <w:rFonts w:asciiTheme="minorHAnsi" w:hAnsiTheme="minorHAnsi" w:cstheme="minorHAnsi"/>
          <w:sz w:val="22"/>
        </w:rPr>
        <w:t>a</w:t>
      </w:r>
      <w:r w:rsidRPr="00632A32">
        <w:rPr>
          <w:rFonts w:asciiTheme="minorHAnsi" w:hAnsiTheme="minorHAnsi" w:cstheme="minorHAnsi"/>
          <w:spacing w:val="-2"/>
          <w:sz w:val="22"/>
        </w:rPr>
        <w:t xml:space="preserve"> </w:t>
      </w:r>
      <w:r w:rsidRPr="00632A32">
        <w:rPr>
          <w:rFonts w:asciiTheme="minorHAnsi" w:hAnsiTheme="minorHAnsi" w:cstheme="minorHAnsi"/>
          <w:sz w:val="22"/>
        </w:rPr>
        <w:t>child</w:t>
      </w:r>
      <w:r w:rsidRPr="00632A32">
        <w:rPr>
          <w:rFonts w:asciiTheme="minorHAnsi" w:hAnsiTheme="minorHAnsi" w:cstheme="minorHAnsi"/>
          <w:spacing w:val="-5"/>
          <w:sz w:val="22"/>
        </w:rPr>
        <w:t xml:space="preserve"> </w:t>
      </w:r>
      <w:r w:rsidRPr="00632A32">
        <w:rPr>
          <w:rFonts w:asciiTheme="minorHAnsi" w:hAnsiTheme="minorHAnsi" w:cstheme="minorHAnsi"/>
          <w:sz w:val="22"/>
        </w:rPr>
        <w:t>with</w:t>
      </w:r>
      <w:r w:rsidRPr="00632A32">
        <w:rPr>
          <w:rFonts w:asciiTheme="minorHAnsi" w:hAnsiTheme="minorHAnsi" w:cstheme="minorHAnsi"/>
          <w:spacing w:val="-2"/>
          <w:sz w:val="22"/>
        </w:rPr>
        <w:t xml:space="preserve"> </w:t>
      </w:r>
      <w:r w:rsidRPr="00632A32">
        <w:rPr>
          <w:rFonts w:asciiTheme="minorHAnsi" w:hAnsiTheme="minorHAnsi" w:cstheme="minorHAnsi"/>
          <w:sz w:val="22"/>
        </w:rPr>
        <w:t>employee</w:t>
      </w:r>
      <w:r w:rsidRPr="00632A32">
        <w:rPr>
          <w:rFonts w:asciiTheme="minorHAnsi" w:hAnsiTheme="minorHAnsi" w:cstheme="minorHAnsi"/>
          <w:spacing w:val="-4"/>
          <w:sz w:val="22"/>
        </w:rPr>
        <w:t xml:space="preserve"> </w:t>
      </w:r>
      <w:r w:rsidRPr="00632A32">
        <w:rPr>
          <w:rFonts w:asciiTheme="minorHAnsi" w:hAnsiTheme="minorHAnsi" w:cstheme="minorHAnsi"/>
          <w:sz w:val="22"/>
        </w:rPr>
        <w:t>for</w:t>
      </w:r>
      <w:r w:rsidRPr="00632A32">
        <w:rPr>
          <w:rFonts w:asciiTheme="minorHAnsi" w:hAnsiTheme="minorHAnsi" w:cstheme="minorHAnsi"/>
          <w:spacing w:val="-5"/>
          <w:sz w:val="22"/>
        </w:rPr>
        <w:t xml:space="preserve"> </w:t>
      </w:r>
      <w:r w:rsidRPr="00632A32">
        <w:rPr>
          <w:rFonts w:asciiTheme="minorHAnsi" w:hAnsiTheme="minorHAnsi" w:cstheme="minorHAnsi"/>
          <w:sz w:val="22"/>
        </w:rPr>
        <w:t>adoption</w:t>
      </w:r>
      <w:r w:rsidRPr="00632A32">
        <w:rPr>
          <w:rFonts w:asciiTheme="minorHAnsi" w:hAnsiTheme="minorHAnsi" w:cstheme="minorHAnsi"/>
          <w:spacing w:val="-5"/>
          <w:sz w:val="22"/>
        </w:rPr>
        <w:t xml:space="preserve"> </w:t>
      </w:r>
      <w:r w:rsidRPr="00632A32">
        <w:rPr>
          <w:rFonts w:asciiTheme="minorHAnsi" w:hAnsiTheme="minorHAnsi" w:cstheme="minorHAnsi"/>
          <w:sz w:val="22"/>
        </w:rPr>
        <w:t>or</w:t>
      </w:r>
      <w:r w:rsidRPr="00632A32">
        <w:rPr>
          <w:rFonts w:asciiTheme="minorHAnsi" w:hAnsiTheme="minorHAnsi" w:cstheme="minorHAnsi"/>
          <w:spacing w:val="-2"/>
          <w:sz w:val="22"/>
        </w:rPr>
        <w:t xml:space="preserve"> </w:t>
      </w:r>
      <w:r w:rsidRPr="00632A32">
        <w:rPr>
          <w:rFonts w:asciiTheme="minorHAnsi" w:hAnsiTheme="minorHAnsi" w:cstheme="minorHAnsi"/>
          <w:sz w:val="22"/>
        </w:rPr>
        <w:t>foster</w:t>
      </w:r>
      <w:r w:rsidRPr="00632A32">
        <w:rPr>
          <w:rFonts w:asciiTheme="minorHAnsi" w:hAnsiTheme="minorHAnsi" w:cstheme="minorHAnsi"/>
          <w:spacing w:val="-2"/>
          <w:sz w:val="22"/>
        </w:rPr>
        <w:t xml:space="preserve"> </w:t>
      </w:r>
      <w:r w:rsidRPr="00632A32">
        <w:rPr>
          <w:rFonts w:asciiTheme="minorHAnsi" w:hAnsiTheme="minorHAnsi" w:cstheme="minorHAnsi"/>
          <w:sz w:val="22"/>
        </w:rPr>
        <w:t>care</w:t>
      </w:r>
      <w:r w:rsidRPr="00632A32">
        <w:rPr>
          <w:rFonts w:asciiTheme="minorHAnsi" w:hAnsiTheme="minorHAnsi" w:cstheme="minorHAnsi"/>
          <w:spacing w:val="-2"/>
          <w:sz w:val="22"/>
        </w:rPr>
        <w:t xml:space="preserve"> </w:t>
      </w:r>
      <w:r w:rsidRPr="00632A32">
        <w:rPr>
          <w:rFonts w:asciiTheme="minorHAnsi" w:hAnsiTheme="minorHAnsi" w:cstheme="minorHAnsi"/>
          <w:sz w:val="22"/>
        </w:rPr>
        <w:t>and</w:t>
      </w:r>
      <w:r w:rsidRPr="00632A32">
        <w:rPr>
          <w:rFonts w:asciiTheme="minorHAnsi" w:hAnsiTheme="minorHAnsi" w:cstheme="minorHAnsi"/>
          <w:spacing w:val="-3"/>
          <w:sz w:val="22"/>
        </w:rPr>
        <w:t xml:space="preserve"> </w:t>
      </w:r>
      <w:r w:rsidRPr="00632A32">
        <w:rPr>
          <w:rFonts w:asciiTheme="minorHAnsi" w:hAnsiTheme="minorHAnsi" w:cstheme="minorHAnsi"/>
          <w:sz w:val="22"/>
        </w:rPr>
        <w:t>care</w:t>
      </w:r>
      <w:r w:rsidRPr="00632A32">
        <w:rPr>
          <w:rFonts w:asciiTheme="minorHAnsi" w:hAnsiTheme="minorHAnsi" w:cstheme="minorHAnsi"/>
          <w:spacing w:val="-1"/>
          <w:sz w:val="22"/>
        </w:rPr>
        <w:t xml:space="preserve"> </w:t>
      </w:r>
      <w:r w:rsidRPr="00632A32">
        <w:rPr>
          <w:rFonts w:asciiTheme="minorHAnsi" w:hAnsiTheme="minorHAnsi" w:cstheme="minorHAnsi"/>
          <w:sz w:val="22"/>
        </w:rPr>
        <w:t>for</w:t>
      </w:r>
      <w:r w:rsidRPr="00632A32">
        <w:rPr>
          <w:rFonts w:asciiTheme="minorHAnsi" w:hAnsiTheme="minorHAnsi" w:cstheme="minorHAnsi"/>
          <w:spacing w:val="-4"/>
          <w:sz w:val="22"/>
        </w:rPr>
        <w:t xml:space="preserve"> </w:t>
      </w:r>
      <w:r w:rsidRPr="00632A32">
        <w:rPr>
          <w:rFonts w:asciiTheme="minorHAnsi" w:hAnsiTheme="minorHAnsi" w:cstheme="minorHAnsi"/>
          <w:sz w:val="22"/>
        </w:rPr>
        <w:t>child</w:t>
      </w:r>
      <w:r w:rsidRPr="00632A32">
        <w:rPr>
          <w:rFonts w:asciiTheme="minorHAnsi" w:hAnsiTheme="minorHAnsi" w:cstheme="minorHAnsi"/>
          <w:spacing w:val="-3"/>
          <w:sz w:val="22"/>
        </w:rPr>
        <w:t xml:space="preserve"> </w:t>
      </w:r>
      <w:r w:rsidRPr="00632A32">
        <w:rPr>
          <w:rFonts w:asciiTheme="minorHAnsi" w:hAnsiTheme="minorHAnsi" w:cstheme="minorHAnsi"/>
          <w:sz w:val="22"/>
        </w:rPr>
        <w:t>within</w:t>
      </w:r>
      <w:r w:rsidRPr="00632A32">
        <w:rPr>
          <w:rFonts w:asciiTheme="minorHAnsi" w:hAnsiTheme="minorHAnsi" w:cstheme="minorHAnsi"/>
          <w:spacing w:val="-3"/>
          <w:sz w:val="22"/>
        </w:rPr>
        <w:t xml:space="preserve"> </w:t>
      </w:r>
      <w:r w:rsidRPr="00632A32">
        <w:rPr>
          <w:rFonts w:asciiTheme="minorHAnsi" w:hAnsiTheme="minorHAnsi" w:cstheme="minorHAnsi"/>
          <w:sz w:val="22"/>
        </w:rPr>
        <w:t>the</w:t>
      </w:r>
      <w:r w:rsidRPr="00632A32">
        <w:rPr>
          <w:rFonts w:asciiTheme="minorHAnsi" w:hAnsiTheme="minorHAnsi" w:cstheme="minorHAnsi"/>
          <w:spacing w:val="-4"/>
          <w:sz w:val="22"/>
        </w:rPr>
        <w:t xml:space="preserve"> </w:t>
      </w:r>
      <w:r w:rsidRPr="00632A32">
        <w:rPr>
          <w:rFonts w:asciiTheme="minorHAnsi" w:hAnsiTheme="minorHAnsi" w:cstheme="minorHAnsi"/>
          <w:sz w:val="22"/>
        </w:rPr>
        <w:t>first</w:t>
      </w:r>
      <w:r w:rsidRPr="00632A32">
        <w:rPr>
          <w:rFonts w:asciiTheme="minorHAnsi" w:hAnsiTheme="minorHAnsi" w:cstheme="minorHAnsi"/>
          <w:spacing w:val="-4"/>
          <w:sz w:val="22"/>
        </w:rPr>
        <w:t xml:space="preserve"> </w:t>
      </w:r>
      <w:r w:rsidRPr="00632A32">
        <w:rPr>
          <w:rFonts w:asciiTheme="minorHAnsi" w:hAnsiTheme="minorHAnsi" w:cstheme="minorHAnsi"/>
          <w:sz w:val="22"/>
        </w:rPr>
        <w:t>year</w:t>
      </w:r>
      <w:r w:rsidRPr="00632A32">
        <w:rPr>
          <w:rFonts w:asciiTheme="minorHAnsi" w:hAnsiTheme="minorHAnsi" w:cstheme="minorHAnsi"/>
          <w:spacing w:val="-5"/>
          <w:sz w:val="22"/>
        </w:rPr>
        <w:t xml:space="preserve"> </w:t>
      </w:r>
      <w:r w:rsidRPr="00632A32">
        <w:rPr>
          <w:rFonts w:asciiTheme="minorHAnsi" w:hAnsiTheme="minorHAnsi" w:cstheme="minorHAnsi"/>
          <w:sz w:val="22"/>
        </w:rPr>
        <w:t>after</w:t>
      </w:r>
      <w:r w:rsidRPr="00632A32">
        <w:rPr>
          <w:rFonts w:asciiTheme="minorHAnsi" w:hAnsiTheme="minorHAnsi" w:cstheme="minorHAnsi"/>
          <w:spacing w:val="-2"/>
          <w:sz w:val="22"/>
        </w:rPr>
        <w:t xml:space="preserve"> placement;</w:t>
      </w:r>
    </w:p>
    <w:p w14:paraId="69290FA7" w14:textId="5A531ECF" w:rsidR="004F432B" w:rsidRPr="00632A32" w:rsidRDefault="004F432B" w:rsidP="004F432B">
      <w:pPr>
        <w:pStyle w:val="ListParagraph"/>
        <w:widowControl w:val="0"/>
        <w:numPr>
          <w:ilvl w:val="0"/>
          <w:numId w:val="17"/>
        </w:numPr>
        <w:tabs>
          <w:tab w:val="left" w:pos="860"/>
          <w:tab w:val="left" w:pos="861"/>
        </w:tabs>
        <w:autoSpaceDE w:val="0"/>
        <w:autoSpaceDN w:val="0"/>
        <w:spacing w:after="0" w:line="240" w:lineRule="auto"/>
        <w:ind w:right="130"/>
        <w:contextualSpacing w:val="0"/>
        <w:rPr>
          <w:rFonts w:asciiTheme="minorHAnsi" w:hAnsiTheme="minorHAnsi" w:cstheme="minorHAnsi"/>
        </w:rPr>
      </w:pPr>
      <w:r w:rsidRPr="00632A32">
        <w:rPr>
          <w:rFonts w:asciiTheme="minorHAnsi" w:hAnsiTheme="minorHAnsi" w:cstheme="minorHAnsi"/>
          <w:sz w:val="22"/>
        </w:rPr>
        <w:t>To care</w:t>
      </w:r>
      <w:r w:rsidRPr="00632A32">
        <w:rPr>
          <w:rFonts w:asciiTheme="minorHAnsi" w:hAnsiTheme="minorHAnsi" w:cstheme="minorHAnsi"/>
          <w:spacing w:val="-1"/>
          <w:sz w:val="22"/>
        </w:rPr>
        <w:t xml:space="preserve"> </w:t>
      </w:r>
      <w:r w:rsidRPr="00632A32">
        <w:rPr>
          <w:rFonts w:asciiTheme="minorHAnsi" w:hAnsiTheme="minorHAnsi" w:cstheme="minorHAnsi"/>
          <w:sz w:val="22"/>
        </w:rPr>
        <w:t>for</w:t>
      </w:r>
      <w:r w:rsidRPr="00632A32">
        <w:rPr>
          <w:rFonts w:asciiTheme="minorHAnsi" w:hAnsiTheme="minorHAnsi" w:cstheme="minorHAnsi"/>
          <w:spacing w:val="-1"/>
          <w:sz w:val="22"/>
        </w:rPr>
        <w:t xml:space="preserve"> </w:t>
      </w:r>
      <w:r w:rsidRPr="00632A32">
        <w:rPr>
          <w:rFonts w:asciiTheme="minorHAnsi" w:hAnsiTheme="minorHAnsi" w:cstheme="minorHAnsi"/>
          <w:sz w:val="22"/>
        </w:rPr>
        <w:t>a</w:t>
      </w:r>
      <w:r w:rsidRPr="00632A32">
        <w:rPr>
          <w:rFonts w:asciiTheme="minorHAnsi" w:hAnsiTheme="minorHAnsi" w:cstheme="minorHAnsi"/>
          <w:spacing w:val="-4"/>
          <w:sz w:val="22"/>
        </w:rPr>
        <w:t xml:space="preserve"> </w:t>
      </w:r>
      <w:r w:rsidRPr="00632A32">
        <w:rPr>
          <w:rFonts w:asciiTheme="minorHAnsi" w:hAnsiTheme="minorHAnsi" w:cstheme="minorHAnsi"/>
          <w:sz w:val="22"/>
        </w:rPr>
        <w:t>family</w:t>
      </w:r>
      <w:r w:rsidRPr="00632A32">
        <w:rPr>
          <w:rFonts w:asciiTheme="minorHAnsi" w:hAnsiTheme="minorHAnsi" w:cstheme="minorHAnsi"/>
          <w:spacing w:val="-3"/>
          <w:sz w:val="22"/>
        </w:rPr>
        <w:t xml:space="preserve"> </w:t>
      </w:r>
      <w:r w:rsidRPr="00632A32">
        <w:rPr>
          <w:rFonts w:asciiTheme="minorHAnsi" w:hAnsiTheme="minorHAnsi" w:cstheme="minorHAnsi"/>
          <w:sz w:val="22"/>
        </w:rPr>
        <w:t>member</w:t>
      </w:r>
      <w:r w:rsidRPr="00632A32">
        <w:rPr>
          <w:rFonts w:asciiTheme="minorHAnsi" w:hAnsiTheme="minorHAnsi" w:cstheme="minorHAnsi"/>
          <w:spacing w:val="-1"/>
          <w:sz w:val="22"/>
        </w:rPr>
        <w:t xml:space="preserve"> </w:t>
      </w:r>
      <w:r w:rsidRPr="00632A32">
        <w:rPr>
          <w:rFonts w:asciiTheme="minorHAnsi" w:hAnsiTheme="minorHAnsi" w:cstheme="minorHAnsi"/>
          <w:sz w:val="22"/>
        </w:rPr>
        <w:t>with</w:t>
      </w:r>
      <w:r w:rsidRPr="00632A32">
        <w:rPr>
          <w:rFonts w:asciiTheme="minorHAnsi" w:hAnsiTheme="minorHAnsi" w:cstheme="minorHAnsi"/>
          <w:spacing w:val="-4"/>
          <w:sz w:val="22"/>
        </w:rPr>
        <w:t xml:space="preserve"> </w:t>
      </w:r>
      <w:r w:rsidRPr="00632A32">
        <w:rPr>
          <w:rFonts w:asciiTheme="minorHAnsi" w:hAnsiTheme="minorHAnsi" w:cstheme="minorHAnsi"/>
          <w:sz w:val="22"/>
        </w:rPr>
        <w:t>a</w:t>
      </w:r>
      <w:r w:rsidRPr="00632A32">
        <w:rPr>
          <w:rFonts w:asciiTheme="minorHAnsi" w:hAnsiTheme="minorHAnsi" w:cstheme="minorHAnsi"/>
          <w:spacing w:val="-1"/>
          <w:sz w:val="22"/>
        </w:rPr>
        <w:t xml:space="preserve"> </w:t>
      </w:r>
      <w:r w:rsidRPr="00632A32">
        <w:rPr>
          <w:rFonts w:asciiTheme="minorHAnsi" w:hAnsiTheme="minorHAnsi" w:cstheme="minorHAnsi"/>
          <w:sz w:val="22"/>
        </w:rPr>
        <w:t>serious</w:t>
      </w:r>
      <w:r w:rsidRPr="00632A32">
        <w:rPr>
          <w:rFonts w:asciiTheme="minorHAnsi" w:hAnsiTheme="minorHAnsi" w:cstheme="minorHAnsi"/>
          <w:spacing w:val="-1"/>
          <w:sz w:val="22"/>
        </w:rPr>
        <w:t xml:space="preserve"> </w:t>
      </w:r>
      <w:r w:rsidRPr="00632A32">
        <w:rPr>
          <w:rFonts w:asciiTheme="minorHAnsi" w:hAnsiTheme="minorHAnsi" w:cstheme="minorHAnsi"/>
          <w:sz w:val="22"/>
        </w:rPr>
        <w:t>health</w:t>
      </w:r>
      <w:r w:rsidRPr="00632A32">
        <w:rPr>
          <w:rFonts w:asciiTheme="minorHAnsi" w:hAnsiTheme="minorHAnsi" w:cstheme="minorHAnsi"/>
          <w:spacing w:val="-1"/>
          <w:sz w:val="22"/>
        </w:rPr>
        <w:t xml:space="preserve"> </w:t>
      </w:r>
      <w:r w:rsidRPr="00632A32">
        <w:rPr>
          <w:rFonts w:asciiTheme="minorHAnsi" w:hAnsiTheme="minorHAnsi" w:cstheme="minorHAnsi"/>
          <w:sz w:val="22"/>
        </w:rPr>
        <w:t>condition.</w:t>
      </w:r>
      <w:r w:rsidRPr="00632A32">
        <w:rPr>
          <w:rFonts w:asciiTheme="minorHAnsi" w:hAnsiTheme="minorHAnsi" w:cstheme="minorHAnsi"/>
          <w:spacing w:val="-2"/>
          <w:sz w:val="22"/>
        </w:rPr>
        <w:t xml:space="preserve"> </w:t>
      </w:r>
      <w:r w:rsidRPr="00632A32">
        <w:rPr>
          <w:rFonts w:asciiTheme="minorHAnsi" w:hAnsiTheme="minorHAnsi" w:cstheme="minorHAnsi"/>
          <w:sz w:val="22"/>
        </w:rPr>
        <w:t>Family</w:t>
      </w:r>
      <w:r w:rsidRPr="00632A32">
        <w:rPr>
          <w:rFonts w:asciiTheme="minorHAnsi" w:hAnsiTheme="minorHAnsi" w:cstheme="minorHAnsi"/>
          <w:spacing w:val="-1"/>
          <w:sz w:val="22"/>
        </w:rPr>
        <w:t xml:space="preserve"> </w:t>
      </w:r>
      <w:r w:rsidRPr="00632A32">
        <w:rPr>
          <w:rFonts w:asciiTheme="minorHAnsi" w:hAnsiTheme="minorHAnsi" w:cstheme="minorHAnsi"/>
          <w:sz w:val="22"/>
        </w:rPr>
        <w:t>includes</w:t>
      </w:r>
      <w:r w:rsidRPr="00632A32">
        <w:rPr>
          <w:rFonts w:asciiTheme="minorHAnsi" w:hAnsiTheme="minorHAnsi" w:cstheme="minorHAnsi"/>
          <w:spacing w:val="-2"/>
          <w:sz w:val="22"/>
        </w:rPr>
        <w:t xml:space="preserve"> </w:t>
      </w:r>
      <w:r w:rsidRPr="00632A32">
        <w:rPr>
          <w:rFonts w:asciiTheme="minorHAnsi" w:hAnsiTheme="minorHAnsi" w:cstheme="minorHAnsi"/>
          <w:color w:val="090909"/>
          <w:sz w:val="22"/>
        </w:rPr>
        <w:t>spouse</w:t>
      </w:r>
      <w:r w:rsidRPr="00632A32">
        <w:rPr>
          <w:rFonts w:asciiTheme="minorHAnsi" w:hAnsiTheme="minorHAnsi" w:cstheme="minorHAnsi"/>
          <w:color w:val="090909"/>
          <w:spacing w:val="-3"/>
          <w:sz w:val="22"/>
        </w:rPr>
        <w:t xml:space="preserve"> </w:t>
      </w:r>
      <w:r w:rsidRPr="00632A32">
        <w:rPr>
          <w:rFonts w:asciiTheme="minorHAnsi" w:hAnsiTheme="minorHAnsi" w:cstheme="minorHAnsi"/>
          <w:color w:val="090909"/>
          <w:sz w:val="22"/>
        </w:rPr>
        <w:t>(the person</w:t>
      </w:r>
      <w:r w:rsidRPr="00632A32">
        <w:rPr>
          <w:rFonts w:asciiTheme="minorHAnsi" w:hAnsiTheme="minorHAnsi" w:cstheme="minorHAnsi"/>
          <w:color w:val="090909"/>
          <w:spacing w:val="-4"/>
          <w:sz w:val="22"/>
        </w:rPr>
        <w:t xml:space="preserve"> </w:t>
      </w:r>
      <w:r w:rsidRPr="00632A32">
        <w:rPr>
          <w:rFonts w:asciiTheme="minorHAnsi" w:hAnsiTheme="minorHAnsi" w:cstheme="minorHAnsi"/>
          <w:color w:val="090909"/>
          <w:sz w:val="22"/>
        </w:rPr>
        <w:t>to</w:t>
      </w:r>
      <w:r w:rsidRPr="00632A32">
        <w:rPr>
          <w:rFonts w:asciiTheme="minorHAnsi" w:hAnsiTheme="minorHAnsi" w:cstheme="minorHAnsi"/>
          <w:color w:val="090909"/>
          <w:spacing w:val="-2"/>
          <w:sz w:val="22"/>
        </w:rPr>
        <w:t xml:space="preserve"> </w:t>
      </w:r>
      <w:r w:rsidRPr="00632A32">
        <w:rPr>
          <w:rFonts w:asciiTheme="minorHAnsi" w:hAnsiTheme="minorHAnsi" w:cstheme="minorHAnsi"/>
          <w:color w:val="090909"/>
          <w:sz w:val="22"/>
        </w:rPr>
        <w:t>whom</w:t>
      </w:r>
      <w:r w:rsidRPr="00632A32">
        <w:rPr>
          <w:rFonts w:asciiTheme="minorHAnsi" w:hAnsiTheme="minorHAnsi" w:cstheme="minorHAnsi"/>
          <w:color w:val="090909"/>
          <w:spacing w:val="-5"/>
          <w:sz w:val="22"/>
        </w:rPr>
        <w:t xml:space="preserve"> </w:t>
      </w:r>
      <w:r w:rsidRPr="00632A32">
        <w:rPr>
          <w:rFonts w:asciiTheme="minorHAnsi" w:hAnsiTheme="minorHAnsi" w:cstheme="minorHAnsi"/>
          <w:color w:val="090909"/>
          <w:sz w:val="22"/>
        </w:rPr>
        <w:t>one is</w:t>
      </w:r>
      <w:r w:rsidRPr="00632A32">
        <w:rPr>
          <w:rFonts w:asciiTheme="minorHAnsi" w:hAnsiTheme="minorHAnsi" w:cstheme="minorHAnsi"/>
          <w:color w:val="090909"/>
          <w:spacing w:val="-4"/>
          <w:sz w:val="22"/>
        </w:rPr>
        <w:t xml:space="preserve"> </w:t>
      </w:r>
      <w:r w:rsidRPr="00632A32">
        <w:rPr>
          <w:rFonts w:asciiTheme="minorHAnsi" w:hAnsiTheme="minorHAnsi" w:cstheme="minorHAnsi"/>
          <w:color w:val="090909"/>
          <w:sz w:val="22"/>
        </w:rPr>
        <w:t>legally</w:t>
      </w:r>
      <w:r w:rsidRPr="00632A32">
        <w:rPr>
          <w:rFonts w:asciiTheme="minorHAnsi" w:hAnsiTheme="minorHAnsi" w:cstheme="minorHAnsi"/>
          <w:color w:val="090909"/>
          <w:spacing w:val="-3"/>
          <w:sz w:val="22"/>
        </w:rPr>
        <w:t xml:space="preserve"> </w:t>
      </w:r>
      <w:r w:rsidRPr="00632A32">
        <w:rPr>
          <w:rFonts w:asciiTheme="minorHAnsi" w:hAnsiTheme="minorHAnsi" w:cstheme="minorHAnsi"/>
          <w:color w:val="090909"/>
          <w:sz w:val="22"/>
        </w:rPr>
        <w:t>married),</w:t>
      </w:r>
      <w:r w:rsidRPr="00632A32">
        <w:rPr>
          <w:rFonts w:asciiTheme="minorHAnsi" w:hAnsiTheme="minorHAnsi" w:cstheme="minorHAnsi"/>
          <w:color w:val="090909"/>
          <w:spacing w:val="-1"/>
          <w:sz w:val="22"/>
        </w:rPr>
        <w:t xml:space="preserve"> </w:t>
      </w:r>
      <w:r w:rsidRPr="00632A32">
        <w:rPr>
          <w:rFonts w:asciiTheme="minorHAnsi" w:hAnsiTheme="minorHAnsi" w:cstheme="minorHAnsi"/>
          <w:color w:val="090909"/>
          <w:sz w:val="22"/>
        </w:rPr>
        <w:t xml:space="preserve">sibling, son or daughter, grandparent, </w:t>
      </w:r>
      <w:r w:rsidR="00632A32" w:rsidRPr="00632A32">
        <w:rPr>
          <w:rFonts w:asciiTheme="minorHAnsi" w:hAnsiTheme="minorHAnsi" w:cstheme="minorHAnsi"/>
          <w:color w:val="090909"/>
          <w:sz w:val="22"/>
        </w:rPr>
        <w:t>grandchild,</w:t>
      </w:r>
      <w:r w:rsidRPr="00632A32">
        <w:rPr>
          <w:rFonts w:asciiTheme="minorHAnsi" w:hAnsiTheme="minorHAnsi" w:cstheme="minorHAnsi"/>
          <w:color w:val="090909"/>
          <w:sz w:val="22"/>
        </w:rPr>
        <w:t xml:space="preserve"> or parent, or an individual related to the employee by blood or affinity</w:t>
      </w:r>
      <w:r w:rsidRPr="00632A32">
        <w:rPr>
          <w:rFonts w:asciiTheme="minorHAnsi" w:hAnsiTheme="minorHAnsi" w:cstheme="minorHAnsi"/>
          <w:sz w:val="22"/>
        </w:rPr>
        <w:t>;</w:t>
      </w:r>
    </w:p>
    <w:p w14:paraId="674A6C15" w14:textId="77777777" w:rsidR="004F432B" w:rsidRPr="00632A32" w:rsidRDefault="004F432B" w:rsidP="004F432B">
      <w:pPr>
        <w:pStyle w:val="ListParagraph"/>
        <w:widowControl w:val="0"/>
        <w:numPr>
          <w:ilvl w:val="0"/>
          <w:numId w:val="17"/>
        </w:numPr>
        <w:tabs>
          <w:tab w:val="left" w:pos="860"/>
          <w:tab w:val="left" w:pos="861"/>
        </w:tabs>
        <w:autoSpaceDE w:val="0"/>
        <w:autoSpaceDN w:val="0"/>
        <w:spacing w:after="0" w:line="279" w:lineRule="exact"/>
        <w:ind w:hanging="361"/>
        <w:contextualSpacing w:val="0"/>
        <w:rPr>
          <w:rFonts w:asciiTheme="minorHAnsi" w:hAnsiTheme="minorHAnsi" w:cstheme="minorHAnsi"/>
        </w:rPr>
      </w:pPr>
      <w:r w:rsidRPr="00632A32">
        <w:rPr>
          <w:rFonts w:asciiTheme="minorHAnsi" w:hAnsiTheme="minorHAnsi" w:cstheme="minorHAnsi"/>
          <w:sz w:val="22"/>
        </w:rPr>
        <w:t>Because</w:t>
      </w:r>
      <w:r w:rsidRPr="00632A32">
        <w:rPr>
          <w:rFonts w:asciiTheme="minorHAnsi" w:hAnsiTheme="minorHAnsi" w:cstheme="minorHAnsi"/>
          <w:spacing w:val="-4"/>
          <w:sz w:val="22"/>
        </w:rPr>
        <w:t xml:space="preserve"> </w:t>
      </w:r>
      <w:r w:rsidRPr="00632A32">
        <w:rPr>
          <w:rFonts w:asciiTheme="minorHAnsi" w:hAnsiTheme="minorHAnsi" w:cstheme="minorHAnsi"/>
          <w:sz w:val="22"/>
        </w:rPr>
        <w:t>of</w:t>
      </w:r>
      <w:r w:rsidRPr="00632A32">
        <w:rPr>
          <w:rFonts w:asciiTheme="minorHAnsi" w:hAnsiTheme="minorHAnsi" w:cstheme="minorHAnsi"/>
          <w:spacing w:val="-4"/>
          <w:sz w:val="22"/>
        </w:rPr>
        <w:t xml:space="preserve"> </w:t>
      </w:r>
      <w:r w:rsidRPr="00632A32">
        <w:rPr>
          <w:rFonts w:asciiTheme="minorHAnsi" w:hAnsiTheme="minorHAnsi" w:cstheme="minorHAnsi"/>
          <w:sz w:val="22"/>
        </w:rPr>
        <w:t>the</w:t>
      </w:r>
      <w:r w:rsidRPr="00632A32">
        <w:rPr>
          <w:rFonts w:asciiTheme="minorHAnsi" w:hAnsiTheme="minorHAnsi" w:cstheme="minorHAnsi"/>
          <w:spacing w:val="-3"/>
          <w:sz w:val="22"/>
        </w:rPr>
        <w:t xml:space="preserve"> </w:t>
      </w:r>
      <w:r w:rsidRPr="00632A32">
        <w:rPr>
          <w:rFonts w:asciiTheme="minorHAnsi" w:hAnsiTheme="minorHAnsi" w:cstheme="minorHAnsi"/>
          <w:sz w:val="22"/>
        </w:rPr>
        <w:t>employee’s</w:t>
      </w:r>
      <w:r w:rsidRPr="00632A32">
        <w:rPr>
          <w:rFonts w:asciiTheme="minorHAnsi" w:hAnsiTheme="minorHAnsi" w:cstheme="minorHAnsi"/>
          <w:spacing w:val="-7"/>
          <w:sz w:val="22"/>
        </w:rPr>
        <w:t xml:space="preserve"> </w:t>
      </w:r>
      <w:r w:rsidRPr="00632A32">
        <w:rPr>
          <w:rFonts w:asciiTheme="minorHAnsi" w:hAnsiTheme="minorHAnsi" w:cstheme="minorHAnsi"/>
          <w:sz w:val="22"/>
        </w:rPr>
        <w:t>own</w:t>
      </w:r>
      <w:r w:rsidRPr="00632A32">
        <w:rPr>
          <w:rFonts w:asciiTheme="minorHAnsi" w:hAnsiTheme="minorHAnsi" w:cstheme="minorHAnsi"/>
          <w:spacing w:val="-1"/>
          <w:sz w:val="22"/>
        </w:rPr>
        <w:t xml:space="preserve"> </w:t>
      </w:r>
      <w:r w:rsidRPr="00632A32">
        <w:rPr>
          <w:rFonts w:asciiTheme="minorHAnsi" w:hAnsiTheme="minorHAnsi" w:cstheme="minorHAnsi"/>
          <w:sz w:val="22"/>
        </w:rPr>
        <w:t>serious</w:t>
      </w:r>
      <w:r w:rsidRPr="00632A32">
        <w:rPr>
          <w:rFonts w:asciiTheme="minorHAnsi" w:hAnsiTheme="minorHAnsi" w:cstheme="minorHAnsi"/>
          <w:spacing w:val="-5"/>
          <w:sz w:val="22"/>
        </w:rPr>
        <w:t xml:space="preserve"> </w:t>
      </w:r>
      <w:r w:rsidRPr="00632A32">
        <w:rPr>
          <w:rFonts w:asciiTheme="minorHAnsi" w:hAnsiTheme="minorHAnsi" w:cstheme="minorHAnsi"/>
          <w:sz w:val="22"/>
        </w:rPr>
        <w:t>health</w:t>
      </w:r>
      <w:r w:rsidRPr="00632A32">
        <w:rPr>
          <w:rFonts w:asciiTheme="minorHAnsi" w:hAnsiTheme="minorHAnsi" w:cstheme="minorHAnsi"/>
          <w:spacing w:val="-4"/>
          <w:sz w:val="22"/>
        </w:rPr>
        <w:t xml:space="preserve"> </w:t>
      </w:r>
      <w:r w:rsidRPr="00632A32">
        <w:rPr>
          <w:rFonts w:asciiTheme="minorHAnsi" w:hAnsiTheme="minorHAnsi" w:cstheme="minorHAnsi"/>
          <w:spacing w:val="-2"/>
          <w:sz w:val="22"/>
        </w:rPr>
        <w:t>condition;</w:t>
      </w:r>
    </w:p>
    <w:p w14:paraId="2D21497B" w14:textId="77777777" w:rsidR="004F432B" w:rsidRPr="00632A32" w:rsidRDefault="004F432B" w:rsidP="004F432B">
      <w:pPr>
        <w:pStyle w:val="ListParagraph"/>
        <w:widowControl w:val="0"/>
        <w:numPr>
          <w:ilvl w:val="0"/>
          <w:numId w:val="17"/>
        </w:numPr>
        <w:tabs>
          <w:tab w:val="left" w:pos="860"/>
          <w:tab w:val="left" w:pos="861"/>
        </w:tabs>
        <w:autoSpaceDE w:val="0"/>
        <w:autoSpaceDN w:val="0"/>
        <w:spacing w:before="1" w:after="0" w:line="240" w:lineRule="auto"/>
        <w:ind w:hanging="361"/>
        <w:contextualSpacing w:val="0"/>
        <w:rPr>
          <w:rFonts w:asciiTheme="minorHAnsi" w:hAnsiTheme="minorHAnsi" w:cstheme="minorHAnsi"/>
        </w:rPr>
      </w:pPr>
      <w:r w:rsidRPr="00632A32">
        <w:rPr>
          <w:rFonts w:asciiTheme="minorHAnsi" w:hAnsiTheme="minorHAnsi" w:cstheme="minorHAnsi"/>
          <w:sz w:val="22"/>
        </w:rPr>
        <w:t>To</w:t>
      </w:r>
      <w:r w:rsidRPr="00632A32">
        <w:rPr>
          <w:rFonts w:asciiTheme="minorHAnsi" w:hAnsiTheme="minorHAnsi" w:cstheme="minorHAnsi"/>
          <w:spacing w:val="-1"/>
          <w:sz w:val="22"/>
        </w:rPr>
        <w:t xml:space="preserve"> </w:t>
      </w:r>
      <w:r w:rsidRPr="00632A32">
        <w:rPr>
          <w:rFonts w:asciiTheme="minorHAnsi" w:hAnsiTheme="minorHAnsi" w:cstheme="minorHAnsi"/>
          <w:sz w:val="22"/>
        </w:rPr>
        <w:t>serve</w:t>
      </w:r>
      <w:r w:rsidRPr="00632A32">
        <w:rPr>
          <w:rFonts w:asciiTheme="minorHAnsi" w:hAnsiTheme="minorHAnsi" w:cstheme="minorHAnsi"/>
          <w:spacing w:val="-1"/>
          <w:sz w:val="22"/>
        </w:rPr>
        <w:t xml:space="preserve"> </w:t>
      </w:r>
      <w:r w:rsidRPr="00632A32">
        <w:rPr>
          <w:rFonts w:asciiTheme="minorHAnsi" w:hAnsiTheme="minorHAnsi" w:cstheme="minorHAnsi"/>
          <w:sz w:val="22"/>
        </w:rPr>
        <w:t>as</w:t>
      </w:r>
      <w:r w:rsidRPr="00632A32">
        <w:rPr>
          <w:rFonts w:asciiTheme="minorHAnsi" w:hAnsiTheme="minorHAnsi" w:cstheme="minorHAnsi"/>
          <w:spacing w:val="-5"/>
          <w:sz w:val="22"/>
        </w:rPr>
        <w:t xml:space="preserve"> </w:t>
      </w:r>
      <w:r w:rsidRPr="00632A32">
        <w:rPr>
          <w:rFonts w:asciiTheme="minorHAnsi" w:hAnsiTheme="minorHAnsi" w:cstheme="minorHAnsi"/>
          <w:sz w:val="22"/>
        </w:rPr>
        <w:t>an</w:t>
      </w:r>
      <w:r w:rsidRPr="00632A32">
        <w:rPr>
          <w:rFonts w:asciiTheme="minorHAnsi" w:hAnsiTheme="minorHAnsi" w:cstheme="minorHAnsi"/>
          <w:spacing w:val="-2"/>
          <w:sz w:val="22"/>
        </w:rPr>
        <w:t xml:space="preserve"> </w:t>
      </w:r>
      <w:r w:rsidRPr="00632A32">
        <w:rPr>
          <w:rFonts w:asciiTheme="minorHAnsi" w:hAnsiTheme="minorHAnsi" w:cstheme="minorHAnsi"/>
          <w:sz w:val="22"/>
        </w:rPr>
        <w:t>organ</w:t>
      </w:r>
      <w:r w:rsidRPr="00632A32">
        <w:rPr>
          <w:rFonts w:asciiTheme="minorHAnsi" w:hAnsiTheme="minorHAnsi" w:cstheme="minorHAnsi"/>
          <w:spacing w:val="-6"/>
          <w:sz w:val="22"/>
        </w:rPr>
        <w:t xml:space="preserve"> </w:t>
      </w:r>
      <w:r w:rsidRPr="00632A32">
        <w:rPr>
          <w:rFonts w:asciiTheme="minorHAnsi" w:hAnsiTheme="minorHAnsi" w:cstheme="minorHAnsi"/>
          <w:sz w:val="22"/>
        </w:rPr>
        <w:t>or</w:t>
      </w:r>
      <w:r w:rsidRPr="00632A32">
        <w:rPr>
          <w:rFonts w:asciiTheme="minorHAnsi" w:hAnsiTheme="minorHAnsi" w:cstheme="minorHAnsi"/>
          <w:spacing w:val="-5"/>
          <w:sz w:val="22"/>
        </w:rPr>
        <w:t xml:space="preserve"> </w:t>
      </w:r>
      <w:r w:rsidRPr="00632A32">
        <w:rPr>
          <w:rFonts w:asciiTheme="minorHAnsi" w:hAnsiTheme="minorHAnsi" w:cstheme="minorHAnsi"/>
          <w:sz w:val="22"/>
        </w:rPr>
        <w:t>bone</w:t>
      </w:r>
      <w:r w:rsidRPr="00632A32">
        <w:rPr>
          <w:rFonts w:asciiTheme="minorHAnsi" w:hAnsiTheme="minorHAnsi" w:cstheme="minorHAnsi"/>
          <w:spacing w:val="-1"/>
          <w:sz w:val="22"/>
        </w:rPr>
        <w:t xml:space="preserve"> </w:t>
      </w:r>
      <w:r w:rsidRPr="00632A32">
        <w:rPr>
          <w:rFonts w:asciiTheme="minorHAnsi" w:hAnsiTheme="minorHAnsi" w:cstheme="minorHAnsi"/>
          <w:sz w:val="22"/>
        </w:rPr>
        <w:t xml:space="preserve">marrow </w:t>
      </w:r>
      <w:r w:rsidRPr="00632A32">
        <w:rPr>
          <w:rFonts w:asciiTheme="minorHAnsi" w:hAnsiTheme="minorHAnsi" w:cstheme="minorHAnsi"/>
          <w:spacing w:val="-2"/>
          <w:sz w:val="22"/>
        </w:rPr>
        <w:t>donor;</w:t>
      </w:r>
    </w:p>
    <w:p w14:paraId="710CC414" w14:textId="41AE237C" w:rsidR="004F432B" w:rsidRPr="00632A32" w:rsidRDefault="004F432B" w:rsidP="004F432B">
      <w:pPr>
        <w:pStyle w:val="ListParagraph"/>
        <w:widowControl w:val="0"/>
        <w:numPr>
          <w:ilvl w:val="0"/>
          <w:numId w:val="17"/>
        </w:numPr>
        <w:tabs>
          <w:tab w:val="left" w:pos="860"/>
          <w:tab w:val="left" w:pos="861"/>
        </w:tabs>
        <w:autoSpaceDE w:val="0"/>
        <w:autoSpaceDN w:val="0"/>
        <w:spacing w:after="0" w:line="240" w:lineRule="auto"/>
        <w:ind w:hanging="361"/>
        <w:contextualSpacing w:val="0"/>
        <w:rPr>
          <w:rFonts w:asciiTheme="minorHAnsi" w:hAnsiTheme="minorHAnsi" w:cstheme="minorHAnsi"/>
        </w:rPr>
      </w:pPr>
      <w:r w:rsidRPr="00632A32">
        <w:rPr>
          <w:rFonts w:asciiTheme="minorHAnsi" w:hAnsiTheme="minorHAnsi" w:cstheme="minorHAnsi"/>
          <w:sz w:val="22"/>
        </w:rPr>
        <w:t>To</w:t>
      </w:r>
      <w:r w:rsidRPr="00632A32">
        <w:rPr>
          <w:rFonts w:asciiTheme="minorHAnsi" w:hAnsiTheme="minorHAnsi" w:cstheme="minorHAnsi"/>
          <w:spacing w:val="-5"/>
          <w:sz w:val="22"/>
        </w:rPr>
        <w:t xml:space="preserve"> </w:t>
      </w:r>
      <w:r w:rsidRPr="00632A32">
        <w:rPr>
          <w:rFonts w:asciiTheme="minorHAnsi" w:hAnsiTheme="minorHAnsi" w:cstheme="minorHAnsi"/>
          <w:sz w:val="22"/>
        </w:rPr>
        <w:t>address</w:t>
      </w:r>
      <w:r w:rsidRPr="00632A32">
        <w:rPr>
          <w:rFonts w:asciiTheme="minorHAnsi" w:hAnsiTheme="minorHAnsi" w:cstheme="minorHAnsi"/>
          <w:spacing w:val="-4"/>
          <w:sz w:val="22"/>
        </w:rPr>
        <w:t xml:space="preserve"> </w:t>
      </w:r>
      <w:r w:rsidRPr="00632A32">
        <w:rPr>
          <w:rFonts w:asciiTheme="minorHAnsi" w:hAnsiTheme="minorHAnsi" w:cstheme="minorHAnsi"/>
          <w:sz w:val="22"/>
        </w:rPr>
        <w:t>qualifying</w:t>
      </w:r>
      <w:r w:rsidRPr="00632A32">
        <w:rPr>
          <w:rFonts w:asciiTheme="minorHAnsi" w:hAnsiTheme="minorHAnsi" w:cstheme="minorHAnsi"/>
          <w:spacing w:val="-7"/>
          <w:sz w:val="22"/>
        </w:rPr>
        <w:t xml:space="preserve"> </w:t>
      </w:r>
      <w:r w:rsidRPr="00632A32">
        <w:rPr>
          <w:rFonts w:asciiTheme="minorHAnsi" w:hAnsiTheme="minorHAnsi" w:cstheme="minorHAnsi"/>
          <w:sz w:val="22"/>
        </w:rPr>
        <w:t>exigencies</w:t>
      </w:r>
      <w:r w:rsidRPr="00632A32">
        <w:rPr>
          <w:rFonts w:asciiTheme="minorHAnsi" w:hAnsiTheme="minorHAnsi" w:cstheme="minorHAnsi"/>
          <w:spacing w:val="-3"/>
          <w:sz w:val="22"/>
        </w:rPr>
        <w:t xml:space="preserve"> </w:t>
      </w:r>
      <w:r w:rsidRPr="00632A32">
        <w:rPr>
          <w:rFonts w:asciiTheme="minorHAnsi" w:hAnsiTheme="minorHAnsi" w:cstheme="minorHAnsi"/>
          <w:sz w:val="22"/>
        </w:rPr>
        <w:t>arising</w:t>
      </w:r>
      <w:r w:rsidRPr="00632A32">
        <w:rPr>
          <w:rFonts w:asciiTheme="minorHAnsi" w:hAnsiTheme="minorHAnsi" w:cstheme="minorHAnsi"/>
          <w:spacing w:val="-5"/>
          <w:sz w:val="22"/>
        </w:rPr>
        <w:t xml:space="preserve"> </w:t>
      </w:r>
      <w:r w:rsidRPr="00632A32">
        <w:rPr>
          <w:rFonts w:asciiTheme="minorHAnsi" w:hAnsiTheme="minorHAnsi" w:cstheme="minorHAnsi"/>
          <w:sz w:val="22"/>
        </w:rPr>
        <w:t>from</w:t>
      </w:r>
      <w:r w:rsidRPr="00632A32">
        <w:rPr>
          <w:rFonts w:asciiTheme="minorHAnsi" w:hAnsiTheme="minorHAnsi" w:cstheme="minorHAnsi"/>
          <w:spacing w:val="-5"/>
          <w:sz w:val="22"/>
        </w:rPr>
        <w:t xml:space="preserve"> </w:t>
      </w:r>
      <w:r w:rsidRPr="00632A32">
        <w:rPr>
          <w:rFonts w:asciiTheme="minorHAnsi" w:hAnsiTheme="minorHAnsi" w:cstheme="minorHAnsi"/>
          <w:sz w:val="22"/>
        </w:rPr>
        <w:t>a</w:t>
      </w:r>
      <w:r w:rsidRPr="00632A32">
        <w:rPr>
          <w:rFonts w:asciiTheme="minorHAnsi" w:hAnsiTheme="minorHAnsi" w:cstheme="minorHAnsi"/>
          <w:spacing w:val="-3"/>
          <w:sz w:val="22"/>
        </w:rPr>
        <w:t xml:space="preserve"> </w:t>
      </w:r>
      <w:r w:rsidRPr="00632A32">
        <w:rPr>
          <w:rFonts w:asciiTheme="minorHAnsi" w:hAnsiTheme="minorHAnsi" w:cstheme="minorHAnsi"/>
          <w:sz w:val="22"/>
        </w:rPr>
        <w:t>spouse,</w:t>
      </w:r>
      <w:r w:rsidRPr="00632A32">
        <w:rPr>
          <w:rFonts w:asciiTheme="minorHAnsi" w:hAnsiTheme="minorHAnsi" w:cstheme="minorHAnsi"/>
          <w:spacing w:val="-4"/>
          <w:sz w:val="22"/>
        </w:rPr>
        <w:t xml:space="preserve"> </w:t>
      </w:r>
      <w:r w:rsidRPr="00632A32">
        <w:rPr>
          <w:rFonts w:asciiTheme="minorHAnsi" w:hAnsiTheme="minorHAnsi" w:cstheme="minorHAnsi"/>
          <w:sz w:val="22"/>
        </w:rPr>
        <w:t>son,</w:t>
      </w:r>
      <w:r w:rsidRPr="00632A32">
        <w:rPr>
          <w:rFonts w:asciiTheme="minorHAnsi" w:hAnsiTheme="minorHAnsi" w:cstheme="minorHAnsi"/>
          <w:spacing w:val="-3"/>
          <w:sz w:val="22"/>
        </w:rPr>
        <w:t xml:space="preserve"> </w:t>
      </w:r>
      <w:r w:rsidR="00143267" w:rsidRPr="00632A32">
        <w:rPr>
          <w:rFonts w:asciiTheme="minorHAnsi" w:hAnsiTheme="minorHAnsi" w:cstheme="minorHAnsi"/>
          <w:sz w:val="22"/>
        </w:rPr>
        <w:t>daughter,</w:t>
      </w:r>
      <w:r w:rsidRPr="00632A32">
        <w:rPr>
          <w:rFonts w:asciiTheme="minorHAnsi" w:hAnsiTheme="minorHAnsi" w:cstheme="minorHAnsi"/>
          <w:spacing w:val="-6"/>
          <w:sz w:val="22"/>
        </w:rPr>
        <w:t xml:space="preserve"> </w:t>
      </w:r>
      <w:r w:rsidRPr="00632A32">
        <w:rPr>
          <w:rFonts w:asciiTheme="minorHAnsi" w:hAnsiTheme="minorHAnsi" w:cstheme="minorHAnsi"/>
          <w:sz w:val="22"/>
        </w:rPr>
        <w:t>or</w:t>
      </w:r>
      <w:r w:rsidRPr="00632A32">
        <w:rPr>
          <w:rFonts w:asciiTheme="minorHAnsi" w:hAnsiTheme="minorHAnsi" w:cstheme="minorHAnsi"/>
          <w:spacing w:val="-3"/>
          <w:sz w:val="22"/>
        </w:rPr>
        <w:t xml:space="preserve"> </w:t>
      </w:r>
      <w:r w:rsidRPr="00632A32">
        <w:rPr>
          <w:rFonts w:asciiTheme="minorHAnsi" w:hAnsiTheme="minorHAnsi" w:cstheme="minorHAnsi"/>
          <w:sz w:val="22"/>
        </w:rPr>
        <w:t>parent’s</w:t>
      </w:r>
      <w:r w:rsidRPr="00632A32">
        <w:rPr>
          <w:rFonts w:asciiTheme="minorHAnsi" w:hAnsiTheme="minorHAnsi" w:cstheme="minorHAnsi"/>
          <w:spacing w:val="-6"/>
          <w:sz w:val="22"/>
        </w:rPr>
        <w:t xml:space="preserve"> </w:t>
      </w:r>
      <w:r w:rsidRPr="00632A32">
        <w:rPr>
          <w:rFonts w:asciiTheme="minorHAnsi" w:hAnsiTheme="minorHAnsi" w:cstheme="minorHAnsi"/>
          <w:sz w:val="22"/>
        </w:rPr>
        <w:t>active</w:t>
      </w:r>
      <w:r w:rsidRPr="00632A32">
        <w:rPr>
          <w:rFonts w:asciiTheme="minorHAnsi" w:hAnsiTheme="minorHAnsi" w:cstheme="minorHAnsi"/>
          <w:spacing w:val="-2"/>
          <w:sz w:val="22"/>
        </w:rPr>
        <w:t xml:space="preserve"> </w:t>
      </w:r>
      <w:r w:rsidRPr="00632A32">
        <w:rPr>
          <w:rFonts w:asciiTheme="minorHAnsi" w:hAnsiTheme="minorHAnsi" w:cstheme="minorHAnsi"/>
          <w:sz w:val="22"/>
        </w:rPr>
        <w:t>duty</w:t>
      </w:r>
      <w:r w:rsidRPr="00632A32">
        <w:rPr>
          <w:rFonts w:asciiTheme="minorHAnsi" w:hAnsiTheme="minorHAnsi" w:cstheme="minorHAnsi"/>
          <w:spacing w:val="-4"/>
          <w:sz w:val="22"/>
        </w:rPr>
        <w:t xml:space="preserve"> </w:t>
      </w:r>
      <w:r w:rsidRPr="00632A32">
        <w:rPr>
          <w:rFonts w:asciiTheme="minorHAnsi" w:hAnsiTheme="minorHAnsi" w:cstheme="minorHAnsi"/>
          <w:sz w:val="22"/>
        </w:rPr>
        <w:t>service</w:t>
      </w:r>
      <w:r w:rsidRPr="00632A32">
        <w:rPr>
          <w:rFonts w:asciiTheme="minorHAnsi" w:hAnsiTheme="minorHAnsi" w:cstheme="minorHAnsi"/>
          <w:spacing w:val="-6"/>
          <w:sz w:val="22"/>
        </w:rPr>
        <w:t xml:space="preserve"> </w:t>
      </w:r>
      <w:r w:rsidRPr="00632A32">
        <w:rPr>
          <w:rFonts w:asciiTheme="minorHAnsi" w:hAnsiTheme="minorHAnsi" w:cstheme="minorHAnsi"/>
          <w:sz w:val="22"/>
        </w:rPr>
        <w:t>in</w:t>
      </w:r>
      <w:r w:rsidRPr="00632A32">
        <w:rPr>
          <w:rFonts w:asciiTheme="minorHAnsi" w:hAnsiTheme="minorHAnsi" w:cstheme="minorHAnsi"/>
          <w:spacing w:val="-3"/>
          <w:sz w:val="22"/>
        </w:rPr>
        <w:t xml:space="preserve"> </w:t>
      </w:r>
      <w:r w:rsidRPr="00632A32">
        <w:rPr>
          <w:rFonts w:asciiTheme="minorHAnsi" w:hAnsiTheme="minorHAnsi" w:cstheme="minorHAnsi"/>
          <w:sz w:val="22"/>
        </w:rPr>
        <w:t>the</w:t>
      </w:r>
      <w:r w:rsidRPr="00632A32">
        <w:rPr>
          <w:rFonts w:asciiTheme="minorHAnsi" w:hAnsiTheme="minorHAnsi" w:cstheme="minorHAnsi"/>
          <w:spacing w:val="-6"/>
          <w:sz w:val="22"/>
        </w:rPr>
        <w:t xml:space="preserve"> </w:t>
      </w:r>
      <w:r w:rsidRPr="00632A32">
        <w:rPr>
          <w:rFonts w:asciiTheme="minorHAnsi" w:hAnsiTheme="minorHAnsi" w:cstheme="minorHAnsi"/>
          <w:sz w:val="22"/>
        </w:rPr>
        <w:t>armed</w:t>
      </w:r>
      <w:r w:rsidRPr="00632A32">
        <w:rPr>
          <w:rFonts w:asciiTheme="minorHAnsi" w:hAnsiTheme="minorHAnsi" w:cstheme="minorHAnsi"/>
          <w:spacing w:val="-3"/>
          <w:sz w:val="22"/>
        </w:rPr>
        <w:t xml:space="preserve"> </w:t>
      </w:r>
      <w:r w:rsidRPr="00632A32">
        <w:rPr>
          <w:rFonts w:asciiTheme="minorHAnsi" w:hAnsiTheme="minorHAnsi" w:cstheme="minorHAnsi"/>
          <w:sz w:val="22"/>
        </w:rPr>
        <w:t>forces;</w:t>
      </w:r>
      <w:r w:rsidRPr="00632A32">
        <w:rPr>
          <w:rFonts w:asciiTheme="minorHAnsi" w:hAnsiTheme="minorHAnsi" w:cstheme="minorHAnsi"/>
          <w:spacing w:val="-4"/>
          <w:sz w:val="22"/>
        </w:rPr>
        <w:t xml:space="preserve"> </w:t>
      </w:r>
      <w:r w:rsidRPr="00632A32">
        <w:rPr>
          <w:rFonts w:asciiTheme="minorHAnsi" w:hAnsiTheme="minorHAnsi" w:cstheme="minorHAnsi"/>
          <w:spacing w:val="-5"/>
          <w:sz w:val="22"/>
        </w:rPr>
        <w:t>or</w:t>
      </w:r>
    </w:p>
    <w:p w14:paraId="11CB2FA6" w14:textId="77777777" w:rsidR="004F432B" w:rsidRPr="00632A32" w:rsidRDefault="004F432B" w:rsidP="004F432B">
      <w:pPr>
        <w:pStyle w:val="ListParagraph"/>
        <w:widowControl w:val="0"/>
        <w:numPr>
          <w:ilvl w:val="0"/>
          <w:numId w:val="17"/>
        </w:numPr>
        <w:tabs>
          <w:tab w:val="left" w:pos="860"/>
          <w:tab w:val="left" w:pos="861"/>
        </w:tabs>
        <w:autoSpaceDE w:val="0"/>
        <w:autoSpaceDN w:val="0"/>
        <w:spacing w:before="1" w:after="0" w:line="240" w:lineRule="auto"/>
        <w:ind w:hanging="361"/>
        <w:contextualSpacing w:val="0"/>
        <w:rPr>
          <w:rFonts w:asciiTheme="minorHAnsi" w:hAnsiTheme="minorHAnsi" w:cstheme="minorHAnsi"/>
        </w:rPr>
      </w:pPr>
      <w:r w:rsidRPr="00632A32">
        <w:rPr>
          <w:rFonts w:asciiTheme="minorHAnsi" w:hAnsiTheme="minorHAnsi" w:cstheme="minorHAnsi"/>
          <w:sz w:val="22"/>
        </w:rPr>
        <w:t>To</w:t>
      </w:r>
      <w:r w:rsidRPr="00632A32">
        <w:rPr>
          <w:rFonts w:asciiTheme="minorHAnsi" w:hAnsiTheme="minorHAnsi" w:cstheme="minorHAnsi"/>
          <w:spacing w:val="-3"/>
          <w:sz w:val="22"/>
        </w:rPr>
        <w:t xml:space="preserve"> </w:t>
      </w:r>
      <w:r w:rsidRPr="00632A32">
        <w:rPr>
          <w:rFonts w:asciiTheme="minorHAnsi" w:hAnsiTheme="minorHAnsi" w:cstheme="minorHAnsi"/>
          <w:sz w:val="22"/>
        </w:rPr>
        <w:t>care</w:t>
      </w:r>
      <w:r w:rsidRPr="00632A32">
        <w:rPr>
          <w:rFonts w:asciiTheme="minorHAnsi" w:hAnsiTheme="minorHAnsi" w:cstheme="minorHAnsi"/>
          <w:spacing w:val="-4"/>
          <w:sz w:val="22"/>
        </w:rPr>
        <w:t xml:space="preserve"> </w:t>
      </w:r>
      <w:r w:rsidRPr="00632A32">
        <w:rPr>
          <w:rFonts w:asciiTheme="minorHAnsi" w:hAnsiTheme="minorHAnsi" w:cstheme="minorHAnsi"/>
          <w:sz w:val="22"/>
        </w:rPr>
        <w:t>or</w:t>
      </w:r>
      <w:r w:rsidRPr="00632A32">
        <w:rPr>
          <w:rFonts w:asciiTheme="minorHAnsi" w:hAnsiTheme="minorHAnsi" w:cstheme="minorHAnsi"/>
          <w:spacing w:val="-1"/>
          <w:sz w:val="22"/>
        </w:rPr>
        <w:t xml:space="preserve"> </w:t>
      </w:r>
      <w:r w:rsidRPr="00632A32">
        <w:rPr>
          <w:rFonts w:asciiTheme="minorHAnsi" w:hAnsiTheme="minorHAnsi" w:cstheme="minorHAnsi"/>
          <w:sz w:val="22"/>
        </w:rPr>
        <w:t>a</w:t>
      </w:r>
      <w:r w:rsidRPr="00632A32">
        <w:rPr>
          <w:rFonts w:asciiTheme="minorHAnsi" w:hAnsiTheme="minorHAnsi" w:cstheme="minorHAnsi"/>
          <w:spacing w:val="-5"/>
          <w:sz w:val="22"/>
        </w:rPr>
        <w:t xml:space="preserve"> </w:t>
      </w:r>
      <w:r w:rsidRPr="00632A32">
        <w:rPr>
          <w:rFonts w:asciiTheme="minorHAnsi" w:hAnsiTheme="minorHAnsi" w:cstheme="minorHAnsi"/>
          <w:sz w:val="22"/>
        </w:rPr>
        <w:t>spouse,</w:t>
      </w:r>
      <w:r w:rsidRPr="00632A32">
        <w:rPr>
          <w:rFonts w:asciiTheme="minorHAnsi" w:hAnsiTheme="minorHAnsi" w:cstheme="minorHAnsi"/>
          <w:spacing w:val="-1"/>
          <w:sz w:val="22"/>
        </w:rPr>
        <w:t xml:space="preserve"> </w:t>
      </w:r>
      <w:r w:rsidRPr="00632A32">
        <w:rPr>
          <w:rFonts w:asciiTheme="minorHAnsi" w:hAnsiTheme="minorHAnsi" w:cstheme="minorHAnsi"/>
          <w:sz w:val="22"/>
        </w:rPr>
        <w:t>son,</w:t>
      </w:r>
      <w:r w:rsidRPr="00632A32">
        <w:rPr>
          <w:rFonts w:asciiTheme="minorHAnsi" w:hAnsiTheme="minorHAnsi" w:cstheme="minorHAnsi"/>
          <w:spacing w:val="-1"/>
          <w:sz w:val="22"/>
        </w:rPr>
        <w:t xml:space="preserve"> </w:t>
      </w:r>
      <w:r w:rsidRPr="00632A32">
        <w:rPr>
          <w:rFonts w:asciiTheme="minorHAnsi" w:hAnsiTheme="minorHAnsi" w:cstheme="minorHAnsi"/>
          <w:sz w:val="22"/>
        </w:rPr>
        <w:t>daughter,</w:t>
      </w:r>
      <w:r w:rsidRPr="00632A32">
        <w:rPr>
          <w:rFonts w:asciiTheme="minorHAnsi" w:hAnsiTheme="minorHAnsi" w:cstheme="minorHAnsi"/>
          <w:spacing w:val="-2"/>
          <w:sz w:val="22"/>
        </w:rPr>
        <w:t xml:space="preserve"> </w:t>
      </w:r>
      <w:r w:rsidRPr="00632A32">
        <w:rPr>
          <w:rFonts w:asciiTheme="minorHAnsi" w:hAnsiTheme="minorHAnsi" w:cstheme="minorHAnsi"/>
          <w:sz w:val="22"/>
        </w:rPr>
        <w:t>parent</w:t>
      </w:r>
      <w:r w:rsidRPr="00632A32">
        <w:rPr>
          <w:rFonts w:asciiTheme="minorHAnsi" w:hAnsiTheme="minorHAnsi" w:cstheme="minorHAnsi"/>
          <w:spacing w:val="-3"/>
          <w:sz w:val="22"/>
        </w:rPr>
        <w:t xml:space="preserve"> </w:t>
      </w:r>
      <w:r w:rsidRPr="00632A32">
        <w:rPr>
          <w:rFonts w:asciiTheme="minorHAnsi" w:hAnsiTheme="minorHAnsi" w:cstheme="minorHAnsi"/>
          <w:sz w:val="22"/>
        </w:rPr>
        <w:t>or</w:t>
      </w:r>
      <w:r w:rsidRPr="00632A32">
        <w:rPr>
          <w:rFonts w:asciiTheme="minorHAnsi" w:hAnsiTheme="minorHAnsi" w:cstheme="minorHAnsi"/>
          <w:spacing w:val="-2"/>
          <w:sz w:val="22"/>
        </w:rPr>
        <w:t xml:space="preserve"> </w:t>
      </w:r>
      <w:r w:rsidRPr="00632A32">
        <w:rPr>
          <w:rFonts w:asciiTheme="minorHAnsi" w:hAnsiTheme="minorHAnsi" w:cstheme="minorHAnsi"/>
          <w:sz w:val="22"/>
        </w:rPr>
        <w:t>next</w:t>
      </w:r>
      <w:r w:rsidRPr="00632A32">
        <w:rPr>
          <w:rFonts w:asciiTheme="minorHAnsi" w:hAnsiTheme="minorHAnsi" w:cstheme="minorHAnsi"/>
          <w:spacing w:val="-4"/>
          <w:sz w:val="22"/>
        </w:rPr>
        <w:t xml:space="preserve"> </w:t>
      </w:r>
      <w:r w:rsidRPr="00632A32">
        <w:rPr>
          <w:rFonts w:asciiTheme="minorHAnsi" w:hAnsiTheme="minorHAnsi" w:cstheme="minorHAnsi"/>
          <w:sz w:val="22"/>
        </w:rPr>
        <w:t>of</w:t>
      </w:r>
      <w:r w:rsidRPr="00632A32">
        <w:rPr>
          <w:rFonts w:asciiTheme="minorHAnsi" w:hAnsiTheme="minorHAnsi" w:cstheme="minorHAnsi"/>
          <w:spacing w:val="-3"/>
          <w:sz w:val="22"/>
        </w:rPr>
        <w:t xml:space="preserve"> </w:t>
      </w:r>
      <w:r w:rsidRPr="00632A32">
        <w:rPr>
          <w:rFonts w:asciiTheme="minorHAnsi" w:hAnsiTheme="minorHAnsi" w:cstheme="minorHAnsi"/>
          <w:sz w:val="22"/>
        </w:rPr>
        <w:t>kin</w:t>
      </w:r>
      <w:r w:rsidRPr="00632A32">
        <w:rPr>
          <w:rFonts w:asciiTheme="minorHAnsi" w:hAnsiTheme="minorHAnsi" w:cstheme="minorHAnsi"/>
          <w:spacing w:val="-3"/>
          <w:sz w:val="22"/>
        </w:rPr>
        <w:t xml:space="preserve"> </w:t>
      </w:r>
      <w:r w:rsidRPr="00632A32">
        <w:rPr>
          <w:rFonts w:asciiTheme="minorHAnsi" w:hAnsiTheme="minorHAnsi" w:cstheme="minorHAnsi"/>
          <w:sz w:val="22"/>
        </w:rPr>
        <w:t>with</w:t>
      </w:r>
      <w:r w:rsidRPr="00632A32">
        <w:rPr>
          <w:rFonts w:asciiTheme="minorHAnsi" w:hAnsiTheme="minorHAnsi" w:cstheme="minorHAnsi"/>
          <w:spacing w:val="-2"/>
          <w:sz w:val="22"/>
        </w:rPr>
        <w:t xml:space="preserve"> </w:t>
      </w:r>
      <w:r w:rsidRPr="00632A32">
        <w:rPr>
          <w:rFonts w:asciiTheme="minorHAnsi" w:hAnsiTheme="minorHAnsi" w:cstheme="minorHAnsi"/>
          <w:sz w:val="22"/>
        </w:rPr>
        <w:t>a</w:t>
      </w:r>
      <w:r w:rsidRPr="00632A32">
        <w:rPr>
          <w:rFonts w:asciiTheme="minorHAnsi" w:hAnsiTheme="minorHAnsi" w:cstheme="minorHAnsi"/>
          <w:spacing w:val="-4"/>
          <w:sz w:val="22"/>
        </w:rPr>
        <w:t xml:space="preserve"> </w:t>
      </w:r>
      <w:r w:rsidRPr="00632A32">
        <w:rPr>
          <w:rFonts w:asciiTheme="minorHAnsi" w:hAnsiTheme="minorHAnsi" w:cstheme="minorHAnsi"/>
          <w:sz w:val="22"/>
        </w:rPr>
        <w:t>serious</w:t>
      </w:r>
      <w:r w:rsidRPr="00632A32">
        <w:rPr>
          <w:rFonts w:asciiTheme="minorHAnsi" w:hAnsiTheme="minorHAnsi" w:cstheme="minorHAnsi"/>
          <w:spacing w:val="-2"/>
          <w:sz w:val="22"/>
        </w:rPr>
        <w:t xml:space="preserve"> </w:t>
      </w:r>
      <w:r w:rsidRPr="00632A32">
        <w:rPr>
          <w:rFonts w:asciiTheme="minorHAnsi" w:hAnsiTheme="minorHAnsi" w:cstheme="minorHAnsi"/>
          <w:sz w:val="22"/>
        </w:rPr>
        <w:t>injury</w:t>
      </w:r>
      <w:r w:rsidRPr="00632A32">
        <w:rPr>
          <w:rFonts w:asciiTheme="minorHAnsi" w:hAnsiTheme="minorHAnsi" w:cstheme="minorHAnsi"/>
          <w:spacing w:val="-3"/>
          <w:sz w:val="22"/>
        </w:rPr>
        <w:t xml:space="preserve"> </w:t>
      </w:r>
      <w:r w:rsidRPr="00632A32">
        <w:rPr>
          <w:rFonts w:asciiTheme="minorHAnsi" w:hAnsiTheme="minorHAnsi" w:cstheme="minorHAnsi"/>
          <w:sz w:val="22"/>
        </w:rPr>
        <w:t>or</w:t>
      </w:r>
      <w:r w:rsidRPr="00632A32">
        <w:rPr>
          <w:rFonts w:asciiTheme="minorHAnsi" w:hAnsiTheme="minorHAnsi" w:cstheme="minorHAnsi"/>
          <w:spacing w:val="-7"/>
          <w:sz w:val="22"/>
        </w:rPr>
        <w:t xml:space="preserve"> </w:t>
      </w:r>
      <w:r w:rsidRPr="00632A32">
        <w:rPr>
          <w:rFonts w:asciiTheme="minorHAnsi" w:hAnsiTheme="minorHAnsi" w:cstheme="minorHAnsi"/>
          <w:sz w:val="22"/>
        </w:rPr>
        <w:t>illness</w:t>
      </w:r>
      <w:r w:rsidRPr="00632A32">
        <w:rPr>
          <w:rFonts w:asciiTheme="minorHAnsi" w:hAnsiTheme="minorHAnsi" w:cstheme="minorHAnsi"/>
          <w:spacing w:val="1"/>
          <w:sz w:val="22"/>
        </w:rPr>
        <w:t xml:space="preserve"> </w:t>
      </w:r>
      <w:r w:rsidRPr="00632A32">
        <w:rPr>
          <w:rFonts w:asciiTheme="minorHAnsi" w:hAnsiTheme="minorHAnsi" w:cstheme="minorHAnsi"/>
          <w:sz w:val="22"/>
        </w:rPr>
        <w:t>incurred</w:t>
      </w:r>
      <w:r w:rsidRPr="00632A32">
        <w:rPr>
          <w:rFonts w:asciiTheme="minorHAnsi" w:hAnsiTheme="minorHAnsi" w:cstheme="minorHAnsi"/>
          <w:spacing w:val="-5"/>
          <w:sz w:val="22"/>
        </w:rPr>
        <w:t xml:space="preserve"> </w:t>
      </w:r>
      <w:r w:rsidRPr="00632A32">
        <w:rPr>
          <w:rFonts w:asciiTheme="minorHAnsi" w:hAnsiTheme="minorHAnsi" w:cstheme="minorHAnsi"/>
          <w:sz w:val="22"/>
        </w:rPr>
        <w:t>on</w:t>
      </w:r>
      <w:r w:rsidRPr="00632A32">
        <w:rPr>
          <w:rFonts w:asciiTheme="minorHAnsi" w:hAnsiTheme="minorHAnsi" w:cstheme="minorHAnsi"/>
          <w:spacing w:val="-2"/>
          <w:sz w:val="22"/>
        </w:rPr>
        <w:t xml:space="preserve"> </w:t>
      </w:r>
      <w:r w:rsidRPr="00632A32">
        <w:rPr>
          <w:rFonts w:asciiTheme="minorHAnsi" w:hAnsiTheme="minorHAnsi" w:cstheme="minorHAnsi"/>
          <w:sz w:val="22"/>
        </w:rPr>
        <w:t>active</w:t>
      </w:r>
      <w:r w:rsidRPr="00632A32">
        <w:rPr>
          <w:rFonts w:asciiTheme="minorHAnsi" w:hAnsiTheme="minorHAnsi" w:cstheme="minorHAnsi"/>
          <w:spacing w:val="-4"/>
          <w:sz w:val="22"/>
        </w:rPr>
        <w:t xml:space="preserve"> </w:t>
      </w:r>
      <w:r w:rsidRPr="00632A32">
        <w:rPr>
          <w:rFonts w:asciiTheme="minorHAnsi" w:hAnsiTheme="minorHAnsi" w:cstheme="minorHAnsi"/>
          <w:sz w:val="22"/>
        </w:rPr>
        <w:t>duty</w:t>
      </w:r>
      <w:r w:rsidRPr="00632A32">
        <w:rPr>
          <w:rFonts w:asciiTheme="minorHAnsi" w:hAnsiTheme="minorHAnsi" w:cstheme="minorHAnsi"/>
          <w:spacing w:val="-1"/>
          <w:sz w:val="22"/>
        </w:rPr>
        <w:t xml:space="preserve"> </w:t>
      </w:r>
      <w:r w:rsidRPr="00632A32">
        <w:rPr>
          <w:rFonts w:asciiTheme="minorHAnsi" w:hAnsiTheme="minorHAnsi" w:cstheme="minorHAnsi"/>
          <w:sz w:val="22"/>
        </w:rPr>
        <w:t>in</w:t>
      </w:r>
      <w:r w:rsidRPr="00632A32">
        <w:rPr>
          <w:rFonts w:asciiTheme="minorHAnsi" w:hAnsiTheme="minorHAnsi" w:cstheme="minorHAnsi"/>
          <w:spacing w:val="-1"/>
          <w:sz w:val="22"/>
        </w:rPr>
        <w:t xml:space="preserve"> </w:t>
      </w:r>
      <w:r w:rsidRPr="00632A32">
        <w:rPr>
          <w:rFonts w:asciiTheme="minorHAnsi" w:hAnsiTheme="minorHAnsi" w:cstheme="minorHAnsi"/>
          <w:sz w:val="22"/>
        </w:rPr>
        <w:t>the</w:t>
      </w:r>
      <w:r w:rsidRPr="00632A32">
        <w:rPr>
          <w:rFonts w:asciiTheme="minorHAnsi" w:hAnsiTheme="minorHAnsi" w:cstheme="minorHAnsi"/>
          <w:spacing w:val="-5"/>
          <w:sz w:val="22"/>
        </w:rPr>
        <w:t xml:space="preserve"> </w:t>
      </w:r>
      <w:r w:rsidRPr="00632A32">
        <w:rPr>
          <w:rFonts w:asciiTheme="minorHAnsi" w:hAnsiTheme="minorHAnsi" w:cstheme="minorHAnsi"/>
          <w:sz w:val="22"/>
        </w:rPr>
        <w:t>armed</w:t>
      </w:r>
      <w:r w:rsidRPr="00632A32">
        <w:rPr>
          <w:rFonts w:asciiTheme="minorHAnsi" w:hAnsiTheme="minorHAnsi" w:cstheme="minorHAnsi"/>
          <w:spacing w:val="-1"/>
          <w:sz w:val="22"/>
        </w:rPr>
        <w:t xml:space="preserve"> </w:t>
      </w:r>
      <w:r w:rsidRPr="00632A32">
        <w:rPr>
          <w:rFonts w:asciiTheme="minorHAnsi" w:hAnsiTheme="minorHAnsi" w:cstheme="minorHAnsi"/>
          <w:spacing w:val="-2"/>
          <w:sz w:val="22"/>
        </w:rPr>
        <w:t>forces.</w:t>
      </w:r>
    </w:p>
    <w:p w14:paraId="3AEFBADD" w14:textId="77777777" w:rsidR="004F432B" w:rsidRPr="00632A32" w:rsidRDefault="004F432B" w:rsidP="004F432B">
      <w:pPr>
        <w:pStyle w:val="BodyText"/>
        <w:spacing w:before="10"/>
        <w:rPr>
          <w:rFonts w:asciiTheme="minorHAnsi" w:hAnsiTheme="minorHAnsi" w:cstheme="minorHAnsi"/>
        </w:rPr>
      </w:pPr>
    </w:p>
    <w:p w14:paraId="19E075AC" w14:textId="77777777" w:rsidR="004F432B" w:rsidRPr="00632A32" w:rsidRDefault="004F432B" w:rsidP="004F432B">
      <w:pPr>
        <w:pStyle w:val="BodyText"/>
        <w:spacing w:before="1"/>
        <w:ind w:right="98"/>
        <w:rPr>
          <w:rFonts w:asciiTheme="minorHAnsi" w:hAnsiTheme="minorHAnsi" w:cstheme="minorHAnsi"/>
        </w:rPr>
      </w:pPr>
      <w:r w:rsidRPr="00632A32">
        <w:rPr>
          <w:rFonts w:asciiTheme="minorHAnsi" w:hAnsiTheme="minorHAnsi" w:cstheme="minorHAnsi"/>
        </w:rPr>
        <w:t>It also allows eligible employees to receive two extra weeks of leave (up to a total of 14 weeks) in connection with an incapacity that occurs during</w:t>
      </w:r>
      <w:r w:rsidRPr="00632A32">
        <w:rPr>
          <w:rFonts w:asciiTheme="minorHAnsi" w:hAnsiTheme="minorHAnsi" w:cstheme="minorHAnsi"/>
          <w:spacing w:val="-2"/>
        </w:rPr>
        <w:t xml:space="preserve"> </w:t>
      </w:r>
      <w:r w:rsidRPr="00632A32">
        <w:rPr>
          <w:rFonts w:asciiTheme="minorHAnsi" w:hAnsiTheme="minorHAnsi" w:cstheme="minorHAnsi"/>
        </w:rPr>
        <w:t>pregnancy.</w:t>
      </w:r>
      <w:r w:rsidRPr="00632A32">
        <w:rPr>
          <w:rFonts w:asciiTheme="minorHAnsi" w:hAnsiTheme="minorHAnsi" w:cstheme="minorHAnsi"/>
          <w:spacing w:val="40"/>
        </w:rPr>
        <w:t xml:space="preserve"> </w:t>
      </w:r>
      <w:r w:rsidRPr="00632A32">
        <w:rPr>
          <w:rFonts w:asciiTheme="minorHAnsi" w:hAnsiTheme="minorHAnsi" w:cstheme="minorHAnsi"/>
        </w:rPr>
        <w:t>CTFMLA</w:t>
      </w:r>
      <w:r w:rsidRPr="00632A32">
        <w:rPr>
          <w:rFonts w:asciiTheme="minorHAnsi" w:hAnsiTheme="minorHAnsi" w:cstheme="minorHAnsi"/>
          <w:spacing w:val="-4"/>
        </w:rPr>
        <w:t xml:space="preserve"> </w:t>
      </w:r>
      <w:r w:rsidRPr="00632A32">
        <w:rPr>
          <w:rFonts w:asciiTheme="minorHAnsi" w:hAnsiTheme="minorHAnsi" w:cstheme="minorHAnsi"/>
        </w:rPr>
        <w:t>further</w:t>
      </w:r>
      <w:r w:rsidRPr="00632A32">
        <w:rPr>
          <w:rFonts w:asciiTheme="minorHAnsi" w:hAnsiTheme="minorHAnsi" w:cstheme="minorHAnsi"/>
          <w:spacing w:val="-1"/>
        </w:rPr>
        <w:t xml:space="preserve"> </w:t>
      </w:r>
      <w:r w:rsidRPr="00632A32">
        <w:rPr>
          <w:rFonts w:asciiTheme="minorHAnsi" w:hAnsiTheme="minorHAnsi" w:cstheme="minorHAnsi"/>
        </w:rPr>
        <w:t>allows</w:t>
      </w:r>
      <w:r w:rsidRPr="00632A32">
        <w:rPr>
          <w:rFonts w:asciiTheme="minorHAnsi" w:hAnsiTheme="minorHAnsi" w:cstheme="minorHAnsi"/>
          <w:spacing w:val="-3"/>
        </w:rPr>
        <w:t xml:space="preserve"> </w:t>
      </w:r>
      <w:r w:rsidRPr="00632A32">
        <w:rPr>
          <w:rFonts w:asciiTheme="minorHAnsi" w:hAnsiTheme="minorHAnsi" w:cstheme="minorHAnsi"/>
        </w:rPr>
        <w:t>eligible</w:t>
      </w:r>
      <w:r w:rsidRPr="00632A32">
        <w:rPr>
          <w:rFonts w:asciiTheme="minorHAnsi" w:hAnsiTheme="minorHAnsi" w:cstheme="minorHAnsi"/>
          <w:spacing w:val="-3"/>
        </w:rPr>
        <w:t xml:space="preserve"> </w:t>
      </w:r>
      <w:r w:rsidRPr="00632A32">
        <w:rPr>
          <w:rFonts w:asciiTheme="minorHAnsi" w:hAnsiTheme="minorHAnsi" w:cstheme="minorHAnsi"/>
        </w:rPr>
        <w:t>employees</w:t>
      </w:r>
      <w:r w:rsidRPr="00632A32">
        <w:rPr>
          <w:rFonts w:asciiTheme="minorHAnsi" w:hAnsiTheme="minorHAnsi" w:cstheme="minorHAnsi"/>
          <w:spacing w:val="-3"/>
        </w:rPr>
        <w:t xml:space="preserve"> </w:t>
      </w:r>
      <w:r w:rsidRPr="00632A32">
        <w:rPr>
          <w:rFonts w:asciiTheme="minorHAnsi" w:hAnsiTheme="minorHAnsi" w:cstheme="minorHAnsi"/>
        </w:rPr>
        <w:t>to</w:t>
      </w:r>
      <w:r w:rsidRPr="00632A32">
        <w:rPr>
          <w:rFonts w:asciiTheme="minorHAnsi" w:hAnsiTheme="minorHAnsi" w:cstheme="minorHAnsi"/>
          <w:spacing w:val="-2"/>
        </w:rPr>
        <w:t xml:space="preserve"> </w:t>
      </w:r>
      <w:r w:rsidRPr="00632A32">
        <w:rPr>
          <w:rFonts w:asciiTheme="minorHAnsi" w:hAnsiTheme="minorHAnsi" w:cstheme="minorHAnsi"/>
        </w:rPr>
        <w:t>take up</w:t>
      </w:r>
      <w:r w:rsidRPr="00632A32">
        <w:rPr>
          <w:rFonts w:asciiTheme="minorHAnsi" w:hAnsiTheme="minorHAnsi" w:cstheme="minorHAnsi"/>
          <w:spacing w:val="-2"/>
        </w:rPr>
        <w:t xml:space="preserve"> </w:t>
      </w:r>
      <w:r w:rsidRPr="00632A32">
        <w:rPr>
          <w:rFonts w:asciiTheme="minorHAnsi" w:hAnsiTheme="minorHAnsi" w:cstheme="minorHAnsi"/>
        </w:rPr>
        <w:t>to</w:t>
      </w:r>
      <w:r w:rsidRPr="00632A32">
        <w:rPr>
          <w:rFonts w:asciiTheme="minorHAnsi" w:hAnsiTheme="minorHAnsi" w:cstheme="minorHAnsi"/>
          <w:spacing w:val="-2"/>
        </w:rPr>
        <w:t xml:space="preserve"> </w:t>
      </w:r>
      <w:r w:rsidRPr="00632A32">
        <w:rPr>
          <w:rFonts w:asciiTheme="minorHAnsi" w:hAnsiTheme="minorHAnsi" w:cstheme="minorHAnsi"/>
        </w:rPr>
        <w:t>26</w:t>
      </w:r>
      <w:r w:rsidRPr="00632A32">
        <w:rPr>
          <w:rFonts w:asciiTheme="minorHAnsi" w:hAnsiTheme="minorHAnsi" w:cstheme="minorHAnsi"/>
          <w:spacing w:val="-3"/>
        </w:rPr>
        <w:t xml:space="preserve"> </w:t>
      </w:r>
      <w:r w:rsidRPr="00632A32">
        <w:rPr>
          <w:rFonts w:asciiTheme="minorHAnsi" w:hAnsiTheme="minorHAnsi" w:cstheme="minorHAnsi"/>
        </w:rPr>
        <w:t>weeks</w:t>
      </w:r>
      <w:r w:rsidRPr="00632A32">
        <w:rPr>
          <w:rFonts w:asciiTheme="minorHAnsi" w:hAnsiTheme="minorHAnsi" w:cstheme="minorHAnsi"/>
          <w:spacing w:val="-3"/>
        </w:rPr>
        <w:t xml:space="preserve"> </w:t>
      </w:r>
      <w:r w:rsidRPr="00632A32">
        <w:rPr>
          <w:rFonts w:asciiTheme="minorHAnsi" w:hAnsiTheme="minorHAnsi" w:cstheme="minorHAnsi"/>
        </w:rPr>
        <w:t>of</w:t>
      </w:r>
      <w:r w:rsidRPr="00632A32">
        <w:rPr>
          <w:rFonts w:asciiTheme="minorHAnsi" w:hAnsiTheme="minorHAnsi" w:cstheme="minorHAnsi"/>
          <w:spacing w:val="-1"/>
        </w:rPr>
        <w:t xml:space="preserve"> </w:t>
      </w:r>
      <w:r w:rsidRPr="00632A32">
        <w:rPr>
          <w:rFonts w:asciiTheme="minorHAnsi" w:hAnsiTheme="minorHAnsi" w:cstheme="minorHAnsi"/>
        </w:rPr>
        <w:t>leave in</w:t>
      </w:r>
      <w:r w:rsidRPr="00632A32">
        <w:rPr>
          <w:rFonts w:asciiTheme="minorHAnsi" w:hAnsiTheme="minorHAnsi" w:cstheme="minorHAnsi"/>
          <w:spacing w:val="-2"/>
        </w:rPr>
        <w:t xml:space="preserve"> </w:t>
      </w:r>
      <w:r w:rsidRPr="00632A32">
        <w:rPr>
          <w:rFonts w:asciiTheme="minorHAnsi" w:hAnsiTheme="minorHAnsi" w:cstheme="minorHAnsi"/>
        </w:rPr>
        <w:t>a</w:t>
      </w:r>
      <w:r w:rsidRPr="00632A32">
        <w:rPr>
          <w:rFonts w:asciiTheme="minorHAnsi" w:hAnsiTheme="minorHAnsi" w:cstheme="minorHAnsi"/>
          <w:spacing w:val="-1"/>
        </w:rPr>
        <w:t xml:space="preserve"> </w:t>
      </w:r>
      <w:r w:rsidRPr="00632A32">
        <w:rPr>
          <w:rFonts w:asciiTheme="minorHAnsi" w:hAnsiTheme="minorHAnsi" w:cstheme="minorHAnsi"/>
        </w:rPr>
        <w:t>single</w:t>
      </w:r>
      <w:r w:rsidRPr="00632A32">
        <w:rPr>
          <w:rFonts w:asciiTheme="minorHAnsi" w:hAnsiTheme="minorHAnsi" w:cstheme="minorHAnsi"/>
          <w:spacing w:val="-4"/>
        </w:rPr>
        <w:t xml:space="preserve"> </w:t>
      </w:r>
      <w:r w:rsidRPr="00632A32">
        <w:rPr>
          <w:rFonts w:asciiTheme="minorHAnsi" w:hAnsiTheme="minorHAnsi" w:cstheme="minorHAnsi"/>
        </w:rPr>
        <w:t>12-month</w:t>
      </w:r>
      <w:r w:rsidRPr="00632A32">
        <w:rPr>
          <w:rFonts w:asciiTheme="minorHAnsi" w:hAnsiTheme="minorHAnsi" w:cstheme="minorHAnsi"/>
          <w:spacing w:val="-1"/>
        </w:rPr>
        <w:t xml:space="preserve"> </w:t>
      </w:r>
      <w:r w:rsidRPr="00632A32">
        <w:rPr>
          <w:rFonts w:asciiTheme="minorHAnsi" w:hAnsiTheme="minorHAnsi" w:cstheme="minorHAnsi"/>
        </w:rPr>
        <w:t>period</w:t>
      </w:r>
      <w:r w:rsidRPr="00632A32">
        <w:rPr>
          <w:rFonts w:asciiTheme="minorHAnsi" w:hAnsiTheme="minorHAnsi" w:cstheme="minorHAnsi"/>
          <w:spacing w:val="-2"/>
        </w:rPr>
        <w:t xml:space="preserve"> </w:t>
      </w:r>
      <w:r w:rsidRPr="00632A32">
        <w:rPr>
          <w:rFonts w:asciiTheme="minorHAnsi" w:hAnsiTheme="minorHAnsi" w:cstheme="minorHAnsi"/>
        </w:rPr>
        <w:t>to care for</w:t>
      </w:r>
      <w:r w:rsidRPr="00632A32">
        <w:rPr>
          <w:rFonts w:asciiTheme="minorHAnsi" w:hAnsiTheme="minorHAnsi" w:cstheme="minorHAnsi"/>
          <w:spacing w:val="-1"/>
        </w:rPr>
        <w:t xml:space="preserve"> </w:t>
      </w:r>
      <w:r w:rsidRPr="00632A32">
        <w:rPr>
          <w:rFonts w:asciiTheme="minorHAnsi" w:hAnsiTheme="minorHAnsi" w:cstheme="minorHAnsi"/>
        </w:rPr>
        <w:t>a</w:t>
      </w:r>
      <w:r w:rsidRPr="00632A32">
        <w:rPr>
          <w:rFonts w:asciiTheme="minorHAnsi" w:hAnsiTheme="minorHAnsi" w:cstheme="minorHAnsi"/>
          <w:spacing w:val="-3"/>
        </w:rPr>
        <w:t xml:space="preserve"> </w:t>
      </w:r>
      <w:r w:rsidRPr="00632A32">
        <w:rPr>
          <w:rFonts w:asciiTheme="minorHAnsi" w:hAnsiTheme="minorHAnsi" w:cstheme="minorHAnsi"/>
        </w:rPr>
        <w:t xml:space="preserve">covered </w:t>
      </w:r>
      <w:proofErr w:type="gramStart"/>
      <w:r w:rsidRPr="00632A32">
        <w:rPr>
          <w:rFonts w:asciiTheme="minorHAnsi" w:hAnsiTheme="minorHAnsi" w:cstheme="minorHAnsi"/>
        </w:rPr>
        <w:t>servicemember</w:t>
      </w:r>
      <w:proofErr w:type="gramEnd"/>
      <w:r w:rsidRPr="00632A32">
        <w:rPr>
          <w:rFonts w:asciiTheme="minorHAnsi" w:hAnsiTheme="minorHAnsi" w:cstheme="minorHAnsi"/>
        </w:rPr>
        <w:t xml:space="preserve"> with a serious injury or illness.</w:t>
      </w:r>
    </w:p>
    <w:p w14:paraId="530F029A" w14:textId="77777777" w:rsidR="004F432B" w:rsidRDefault="004F432B" w:rsidP="004F432B">
      <w:pPr>
        <w:sectPr w:rsidR="004F432B" w:rsidSect="004F432B">
          <w:footerReference w:type="default" r:id="rId27"/>
          <w:pgSz w:w="12240" w:h="15840"/>
          <w:pgMar w:top="1360" w:right="1200" w:bottom="1300" w:left="1380" w:header="0" w:footer="1012" w:gutter="0"/>
          <w:pgNumType w:start="1"/>
          <w:cols w:space="720"/>
          <w:docGrid w:linePitch="299"/>
        </w:sectPr>
      </w:pPr>
    </w:p>
    <w:p w14:paraId="01E3B3DA" w14:textId="77777777" w:rsidR="004F432B" w:rsidRDefault="004F432B" w:rsidP="004F432B">
      <w:pPr>
        <w:pStyle w:val="BodyText"/>
        <w:spacing w:before="59"/>
        <w:ind w:right="98"/>
      </w:pPr>
      <w:r>
        <w:lastRenderedPageBreak/>
        <w:t>Employees may also take up to 12 days of leave to deal with the effects of family violence separate from leave time available under state or federal</w:t>
      </w:r>
      <w:r>
        <w:rPr>
          <w:spacing w:val="-2"/>
        </w:rPr>
        <w:t xml:space="preserve"> </w:t>
      </w:r>
      <w:r>
        <w:t>law.</w:t>
      </w:r>
      <w:r>
        <w:rPr>
          <w:spacing w:val="40"/>
        </w:rPr>
        <w:t xml:space="preserve"> </w:t>
      </w:r>
      <w:r>
        <w:t>While this</w:t>
      </w:r>
      <w:r>
        <w:rPr>
          <w:spacing w:val="-1"/>
        </w:rPr>
        <w:t xml:space="preserve"> </w:t>
      </w:r>
      <w:r>
        <w:t>is</w:t>
      </w:r>
      <w:r>
        <w:rPr>
          <w:spacing w:val="-3"/>
        </w:rPr>
        <w:t xml:space="preserve"> </w:t>
      </w:r>
      <w:r>
        <w:t>not</w:t>
      </w:r>
      <w:r>
        <w:rPr>
          <w:spacing w:val="-1"/>
        </w:rPr>
        <w:t xml:space="preserve"> </w:t>
      </w:r>
      <w:r>
        <w:t>protected</w:t>
      </w:r>
      <w:r>
        <w:rPr>
          <w:spacing w:val="-2"/>
        </w:rPr>
        <w:t xml:space="preserve"> </w:t>
      </w:r>
      <w:r>
        <w:t>under</w:t>
      </w:r>
      <w:r>
        <w:rPr>
          <w:spacing w:val="-3"/>
        </w:rPr>
        <w:t xml:space="preserve"> </w:t>
      </w:r>
      <w:r>
        <w:t>CTFMLA,</w:t>
      </w:r>
      <w:r>
        <w:rPr>
          <w:spacing w:val="-1"/>
        </w:rPr>
        <w:t xml:space="preserve"> </w:t>
      </w:r>
      <w:r>
        <w:t>it</w:t>
      </w:r>
      <w:r>
        <w:rPr>
          <w:spacing w:val="-1"/>
        </w:rPr>
        <w:t xml:space="preserve"> </w:t>
      </w:r>
      <w:r>
        <w:t>is</w:t>
      </w:r>
      <w:r>
        <w:rPr>
          <w:spacing w:val="-1"/>
        </w:rPr>
        <w:t xml:space="preserve"> </w:t>
      </w:r>
      <w:r>
        <w:t>protected</w:t>
      </w:r>
      <w:r>
        <w:rPr>
          <w:spacing w:val="-5"/>
        </w:rPr>
        <w:t xml:space="preserve"> </w:t>
      </w:r>
      <w:r>
        <w:t>under</w:t>
      </w:r>
      <w:r>
        <w:rPr>
          <w:spacing w:val="-1"/>
        </w:rPr>
        <w:t xml:space="preserve"> </w:t>
      </w:r>
      <w:r>
        <w:t>the</w:t>
      </w:r>
      <w:r>
        <w:rPr>
          <w:spacing w:val="-6"/>
        </w:rPr>
        <w:t xml:space="preserve"> </w:t>
      </w:r>
      <w:r>
        <w:t>Connecticut</w:t>
      </w:r>
      <w:r>
        <w:rPr>
          <w:spacing w:val="-1"/>
        </w:rPr>
        <w:t xml:space="preserve"> </w:t>
      </w:r>
      <w:r>
        <w:t>Family</w:t>
      </w:r>
      <w:r>
        <w:rPr>
          <w:spacing w:val="-1"/>
        </w:rPr>
        <w:t xml:space="preserve"> </w:t>
      </w:r>
      <w:r>
        <w:t>Violence Leave Act</w:t>
      </w:r>
      <w:r>
        <w:rPr>
          <w:spacing w:val="-4"/>
        </w:rPr>
        <w:t xml:space="preserve"> </w:t>
      </w:r>
      <w:r>
        <w:t>and</w:t>
      </w:r>
      <w:r>
        <w:rPr>
          <w:spacing w:val="-2"/>
        </w:rPr>
        <w:t xml:space="preserve"> </w:t>
      </w:r>
      <w:r>
        <w:t>an</w:t>
      </w:r>
      <w:r>
        <w:rPr>
          <w:spacing w:val="-2"/>
        </w:rPr>
        <w:t xml:space="preserve"> </w:t>
      </w:r>
      <w:r>
        <w:t>employee</w:t>
      </w:r>
      <w:r>
        <w:rPr>
          <w:spacing w:val="-1"/>
        </w:rPr>
        <w:t xml:space="preserve"> </w:t>
      </w:r>
      <w:r>
        <w:t>can apply for</w:t>
      </w:r>
      <w:r>
        <w:rPr>
          <w:spacing w:val="40"/>
        </w:rPr>
        <w:t xml:space="preserve"> </w:t>
      </w:r>
      <w:r>
        <w:t>CTPL in connection with these absences.</w:t>
      </w:r>
    </w:p>
    <w:p w14:paraId="177766DF" w14:textId="77777777" w:rsidR="004F432B" w:rsidRDefault="004F432B" w:rsidP="004F432B">
      <w:pPr>
        <w:pStyle w:val="BodyText"/>
        <w:spacing w:before="11"/>
      </w:pPr>
    </w:p>
    <w:p w14:paraId="5AB24717" w14:textId="77777777" w:rsidR="004F432B" w:rsidRDefault="004F432B" w:rsidP="004F432B">
      <w:pPr>
        <w:pStyle w:val="BodyText"/>
        <w:ind w:right="98"/>
      </w:pPr>
      <w:r>
        <w:t>Leave does not</w:t>
      </w:r>
      <w:r>
        <w:rPr>
          <w:spacing w:val="-3"/>
        </w:rPr>
        <w:t xml:space="preserve"> </w:t>
      </w:r>
      <w:r>
        <w:t>have</w:t>
      </w:r>
      <w:r>
        <w:rPr>
          <w:spacing w:val="-3"/>
        </w:rPr>
        <w:t xml:space="preserve"> </w:t>
      </w:r>
      <w:r>
        <w:t>to be</w:t>
      </w:r>
      <w:r>
        <w:rPr>
          <w:spacing w:val="-3"/>
        </w:rPr>
        <w:t xml:space="preserve"> </w:t>
      </w:r>
      <w:r>
        <w:t>taken</w:t>
      </w:r>
      <w:r>
        <w:rPr>
          <w:spacing w:val="-2"/>
        </w:rPr>
        <w:t xml:space="preserve"> </w:t>
      </w:r>
      <w:r>
        <w:t>all</w:t>
      </w:r>
      <w:r>
        <w:rPr>
          <w:spacing w:val="-4"/>
        </w:rPr>
        <w:t xml:space="preserve"> </w:t>
      </w:r>
      <w:r>
        <w:t>at</w:t>
      </w:r>
      <w:r>
        <w:rPr>
          <w:spacing w:val="-3"/>
        </w:rPr>
        <w:t xml:space="preserve"> </w:t>
      </w:r>
      <w:r>
        <w:t>once.</w:t>
      </w:r>
      <w:r>
        <w:rPr>
          <w:spacing w:val="-3"/>
        </w:rPr>
        <w:t xml:space="preserve"> </w:t>
      </w:r>
      <w:r>
        <w:t>Employees</w:t>
      </w:r>
      <w:r>
        <w:rPr>
          <w:spacing w:val="-2"/>
        </w:rPr>
        <w:t xml:space="preserve"> </w:t>
      </w:r>
      <w:r>
        <w:t>may</w:t>
      </w:r>
      <w:r>
        <w:rPr>
          <w:spacing w:val="-3"/>
        </w:rPr>
        <w:t xml:space="preserve"> </w:t>
      </w:r>
      <w:r>
        <w:t>take leave</w:t>
      </w:r>
      <w:r>
        <w:rPr>
          <w:spacing w:val="-3"/>
        </w:rPr>
        <w:t xml:space="preserve"> </w:t>
      </w:r>
      <w:r>
        <w:t>intermittently (in</w:t>
      </w:r>
      <w:r>
        <w:rPr>
          <w:spacing w:val="-5"/>
        </w:rPr>
        <w:t xml:space="preserve"> </w:t>
      </w:r>
      <w:r>
        <w:t>separate blocks</w:t>
      </w:r>
      <w:r>
        <w:rPr>
          <w:spacing w:val="-3"/>
        </w:rPr>
        <w:t xml:space="preserve"> </w:t>
      </w:r>
      <w:r>
        <w:t>of</w:t>
      </w:r>
      <w:r>
        <w:rPr>
          <w:spacing w:val="-4"/>
        </w:rPr>
        <w:t xml:space="preserve"> </w:t>
      </w:r>
      <w:r>
        <w:t>time)</w:t>
      </w:r>
      <w:r>
        <w:rPr>
          <w:spacing w:val="-3"/>
        </w:rPr>
        <w:t xml:space="preserve"> </w:t>
      </w:r>
      <w:r>
        <w:t>or</w:t>
      </w:r>
      <w:r>
        <w:rPr>
          <w:spacing w:val="-1"/>
        </w:rPr>
        <w:t xml:space="preserve"> </w:t>
      </w:r>
      <w:r>
        <w:t>to reduce</w:t>
      </w:r>
      <w:r>
        <w:rPr>
          <w:spacing w:val="-3"/>
        </w:rPr>
        <w:t xml:space="preserve"> </w:t>
      </w:r>
      <w:r>
        <w:t>their</w:t>
      </w:r>
      <w:r>
        <w:rPr>
          <w:spacing w:val="-3"/>
        </w:rPr>
        <w:t xml:space="preserve"> </w:t>
      </w:r>
      <w:r>
        <w:t xml:space="preserve">work </w:t>
      </w:r>
      <w:r>
        <w:rPr>
          <w:spacing w:val="-2"/>
        </w:rPr>
        <w:t>schedule.</w:t>
      </w:r>
    </w:p>
    <w:p w14:paraId="045E122E" w14:textId="77777777" w:rsidR="004F432B" w:rsidRDefault="004F432B" w:rsidP="004F432B">
      <w:pPr>
        <w:pStyle w:val="BodyText"/>
        <w:rPr>
          <w:sz w:val="23"/>
        </w:rPr>
      </w:pPr>
    </w:p>
    <w:p w14:paraId="27EC1381" w14:textId="77777777" w:rsidR="004F432B" w:rsidRDefault="004F432B" w:rsidP="004F432B">
      <w:pPr>
        <w:pStyle w:val="BodyText"/>
        <w:spacing w:before="1"/>
      </w:pPr>
      <w:r>
        <w:rPr>
          <w:color w:val="090909"/>
        </w:rPr>
        <w:t>CTFMLA</w:t>
      </w:r>
      <w:r>
        <w:rPr>
          <w:color w:val="090909"/>
          <w:spacing w:val="-4"/>
        </w:rPr>
        <w:t xml:space="preserve"> </w:t>
      </w:r>
      <w:r>
        <w:rPr>
          <w:color w:val="090909"/>
        </w:rPr>
        <w:t>leave is</w:t>
      </w:r>
      <w:r>
        <w:rPr>
          <w:color w:val="090909"/>
          <w:spacing w:val="-4"/>
        </w:rPr>
        <w:t xml:space="preserve"> </w:t>
      </w:r>
      <w:r>
        <w:rPr>
          <w:color w:val="090909"/>
        </w:rPr>
        <w:t>unpaid.</w:t>
      </w:r>
      <w:r>
        <w:rPr>
          <w:color w:val="090909"/>
          <w:spacing w:val="-2"/>
        </w:rPr>
        <w:t xml:space="preserve"> </w:t>
      </w:r>
      <w:r>
        <w:rPr>
          <w:color w:val="090909"/>
        </w:rPr>
        <w:t>However,</w:t>
      </w:r>
      <w:r>
        <w:rPr>
          <w:color w:val="090909"/>
          <w:spacing w:val="-1"/>
        </w:rPr>
        <w:t xml:space="preserve"> </w:t>
      </w:r>
      <w:r>
        <w:rPr>
          <w:color w:val="090909"/>
        </w:rPr>
        <w:t>an</w:t>
      </w:r>
      <w:r>
        <w:rPr>
          <w:color w:val="090909"/>
          <w:spacing w:val="-3"/>
        </w:rPr>
        <w:t xml:space="preserve"> </w:t>
      </w:r>
      <w:r>
        <w:rPr>
          <w:color w:val="090909"/>
        </w:rPr>
        <w:t>employer</w:t>
      </w:r>
      <w:r>
        <w:rPr>
          <w:color w:val="090909"/>
          <w:spacing w:val="-3"/>
        </w:rPr>
        <w:t xml:space="preserve"> </w:t>
      </w:r>
      <w:r>
        <w:rPr>
          <w:color w:val="090909"/>
        </w:rPr>
        <w:t>may</w:t>
      </w:r>
      <w:r>
        <w:rPr>
          <w:color w:val="090909"/>
          <w:spacing w:val="-1"/>
        </w:rPr>
        <w:t xml:space="preserve"> </w:t>
      </w:r>
      <w:r>
        <w:rPr>
          <w:color w:val="090909"/>
        </w:rPr>
        <w:t>require,</w:t>
      </w:r>
      <w:r>
        <w:rPr>
          <w:color w:val="090909"/>
          <w:spacing w:val="-4"/>
        </w:rPr>
        <w:t xml:space="preserve"> </w:t>
      </w:r>
      <w:r>
        <w:rPr>
          <w:color w:val="090909"/>
        </w:rPr>
        <w:t>or</w:t>
      </w:r>
      <w:r>
        <w:rPr>
          <w:color w:val="090909"/>
          <w:spacing w:val="-1"/>
        </w:rPr>
        <w:t xml:space="preserve"> </w:t>
      </w:r>
      <w:r>
        <w:rPr>
          <w:color w:val="090909"/>
        </w:rPr>
        <w:t>an</w:t>
      </w:r>
      <w:r>
        <w:rPr>
          <w:color w:val="090909"/>
          <w:spacing w:val="-1"/>
        </w:rPr>
        <w:t xml:space="preserve"> </w:t>
      </w:r>
      <w:r>
        <w:rPr>
          <w:color w:val="090909"/>
        </w:rPr>
        <w:t>employee</w:t>
      </w:r>
      <w:r>
        <w:rPr>
          <w:color w:val="090909"/>
          <w:spacing w:val="-3"/>
        </w:rPr>
        <w:t xml:space="preserve"> </w:t>
      </w:r>
      <w:r>
        <w:rPr>
          <w:color w:val="090909"/>
        </w:rPr>
        <w:t>may</w:t>
      </w:r>
      <w:r>
        <w:rPr>
          <w:color w:val="090909"/>
          <w:spacing w:val="-1"/>
        </w:rPr>
        <w:t xml:space="preserve"> </w:t>
      </w:r>
      <w:r>
        <w:rPr>
          <w:color w:val="090909"/>
        </w:rPr>
        <w:t>request</w:t>
      </w:r>
      <w:r>
        <w:rPr>
          <w:color w:val="090909"/>
          <w:spacing w:val="-1"/>
        </w:rPr>
        <w:t xml:space="preserve"> </w:t>
      </w:r>
      <w:r>
        <w:rPr>
          <w:color w:val="090909"/>
        </w:rPr>
        <w:t>to use their</w:t>
      </w:r>
      <w:r>
        <w:rPr>
          <w:color w:val="090909"/>
          <w:spacing w:val="-1"/>
        </w:rPr>
        <w:t xml:space="preserve"> </w:t>
      </w:r>
      <w:r>
        <w:rPr>
          <w:color w:val="090909"/>
        </w:rPr>
        <w:t>accrued,</w:t>
      </w:r>
      <w:r>
        <w:rPr>
          <w:color w:val="090909"/>
          <w:spacing w:val="-1"/>
        </w:rPr>
        <w:t xml:space="preserve"> </w:t>
      </w:r>
      <w:r>
        <w:rPr>
          <w:color w:val="090909"/>
        </w:rPr>
        <w:t>paid</w:t>
      </w:r>
      <w:r>
        <w:rPr>
          <w:color w:val="090909"/>
          <w:spacing w:val="-2"/>
        </w:rPr>
        <w:t xml:space="preserve"> </w:t>
      </w:r>
      <w:r>
        <w:rPr>
          <w:color w:val="090909"/>
        </w:rPr>
        <w:t>time</w:t>
      </w:r>
      <w:r>
        <w:rPr>
          <w:color w:val="090909"/>
          <w:spacing w:val="-2"/>
        </w:rPr>
        <w:t xml:space="preserve"> </w:t>
      </w:r>
      <w:r>
        <w:rPr>
          <w:color w:val="090909"/>
        </w:rPr>
        <w:t>off.</w:t>
      </w:r>
      <w:r>
        <w:rPr>
          <w:color w:val="090909"/>
          <w:spacing w:val="-2"/>
        </w:rPr>
        <w:t xml:space="preserve"> </w:t>
      </w:r>
      <w:r>
        <w:rPr>
          <w:color w:val="090909"/>
        </w:rPr>
        <w:t>An</w:t>
      </w:r>
      <w:r>
        <w:rPr>
          <w:color w:val="090909"/>
          <w:spacing w:val="-5"/>
        </w:rPr>
        <w:t xml:space="preserve"> </w:t>
      </w:r>
      <w:r>
        <w:rPr>
          <w:color w:val="090909"/>
        </w:rPr>
        <w:t>employee</w:t>
      </w:r>
      <w:r>
        <w:rPr>
          <w:color w:val="090909"/>
          <w:spacing w:val="-3"/>
        </w:rPr>
        <w:t xml:space="preserve"> </w:t>
      </w:r>
      <w:r>
        <w:rPr>
          <w:color w:val="090909"/>
        </w:rPr>
        <w:t>may choose to preserve up to 2 weeks of their accrued, paid time off.</w:t>
      </w:r>
      <w:r>
        <w:rPr>
          <w:color w:val="090909"/>
          <w:spacing w:val="40"/>
        </w:rPr>
        <w:t xml:space="preserve"> </w:t>
      </w:r>
      <w:r>
        <w:rPr>
          <w:color w:val="090909"/>
        </w:rPr>
        <w:t>This accrued, paid time off is in addition to the income-replacement benefits available to employees under CTPL.</w:t>
      </w:r>
    </w:p>
    <w:p w14:paraId="26B4F676" w14:textId="77777777" w:rsidR="004F432B" w:rsidRDefault="004F432B" w:rsidP="004F432B">
      <w:pPr>
        <w:pStyle w:val="BodyText"/>
        <w:spacing w:before="11"/>
      </w:pPr>
    </w:p>
    <w:p w14:paraId="075FC1FF" w14:textId="77777777" w:rsidR="004F432B" w:rsidRDefault="004F432B" w:rsidP="004F432B">
      <w:pPr>
        <w:pStyle w:val="Heading1"/>
      </w:pPr>
      <w:bookmarkStart w:id="43" w:name="_Toc171405501"/>
      <w:r>
        <w:rPr>
          <w:color w:val="090909"/>
        </w:rPr>
        <w:t>APPLYING</w:t>
      </w:r>
      <w:r>
        <w:rPr>
          <w:color w:val="090909"/>
          <w:spacing w:val="-8"/>
        </w:rPr>
        <w:t xml:space="preserve"> </w:t>
      </w:r>
      <w:r>
        <w:rPr>
          <w:color w:val="090909"/>
        </w:rPr>
        <w:t>FOR</w:t>
      </w:r>
      <w:r>
        <w:rPr>
          <w:color w:val="090909"/>
          <w:spacing w:val="-8"/>
        </w:rPr>
        <w:t xml:space="preserve"> </w:t>
      </w:r>
      <w:r>
        <w:rPr>
          <w:color w:val="090909"/>
        </w:rPr>
        <w:t>INCOME-REPLACEMENT</w:t>
      </w:r>
      <w:r>
        <w:rPr>
          <w:color w:val="090909"/>
          <w:spacing w:val="-8"/>
        </w:rPr>
        <w:t xml:space="preserve"> </w:t>
      </w:r>
      <w:r>
        <w:rPr>
          <w:color w:val="090909"/>
        </w:rPr>
        <w:t>BENEFITS</w:t>
      </w:r>
      <w:r>
        <w:rPr>
          <w:color w:val="090909"/>
          <w:spacing w:val="-8"/>
        </w:rPr>
        <w:t xml:space="preserve"> </w:t>
      </w:r>
      <w:r>
        <w:rPr>
          <w:color w:val="090909"/>
        </w:rPr>
        <w:t>UNDER</w:t>
      </w:r>
      <w:r>
        <w:rPr>
          <w:color w:val="090909"/>
          <w:spacing w:val="-7"/>
        </w:rPr>
        <w:t xml:space="preserve"> </w:t>
      </w:r>
      <w:r>
        <w:rPr>
          <w:color w:val="090909"/>
          <w:spacing w:val="-4"/>
        </w:rPr>
        <w:t>CTPL</w:t>
      </w:r>
      <w:bookmarkEnd w:id="43"/>
    </w:p>
    <w:p w14:paraId="04B8A391" w14:textId="425F13E4" w:rsidR="004F432B" w:rsidRDefault="004F432B" w:rsidP="004F432B">
      <w:pPr>
        <w:pStyle w:val="BodyText"/>
      </w:pPr>
      <w:r>
        <w:rPr>
          <w:color w:val="090909"/>
        </w:rPr>
        <w:t>Wage</w:t>
      </w:r>
      <w:r>
        <w:rPr>
          <w:color w:val="090909"/>
          <w:spacing w:val="-3"/>
        </w:rPr>
        <w:t xml:space="preserve"> </w:t>
      </w:r>
      <w:r>
        <w:rPr>
          <w:color w:val="090909"/>
        </w:rPr>
        <w:t>replacement</w:t>
      </w:r>
      <w:r>
        <w:rPr>
          <w:color w:val="090909"/>
          <w:spacing w:val="-5"/>
        </w:rPr>
        <w:t xml:space="preserve"> </w:t>
      </w:r>
      <w:r>
        <w:rPr>
          <w:color w:val="090909"/>
        </w:rPr>
        <w:t>benefits</w:t>
      </w:r>
      <w:r>
        <w:rPr>
          <w:color w:val="090909"/>
          <w:spacing w:val="-4"/>
        </w:rPr>
        <w:t xml:space="preserve"> </w:t>
      </w:r>
      <w:r>
        <w:rPr>
          <w:color w:val="090909"/>
        </w:rPr>
        <w:t>under</w:t>
      </w:r>
      <w:r>
        <w:rPr>
          <w:color w:val="090909"/>
          <w:spacing w:val="-3"/>
        </w:rPr>
        <w:t xml:space="preserve"> </w:t>
      </w:r>
      <w:r>
        <w:rPr>
          <w:color w:val="090909"/>
        </w:rPr>
        <w:t>the</w:t>
      </w:r>
      <w:r>
        <w:rPr>
          <w:color w:val="090909"/>
          <w:spacing w:val="-5"/>
        </w:rPr>
        <w:t xml:space="preserve"> </w:t>
      </w:r>
      <w:r>
        <w:rPr>
          <w:color w:val="090909"/>
        </w:rPr>
        <w:t>CTPL</w:t>
      </w:r>
      <w:r>
        <w:rPr>
          <w:color w:val="090909"/>
          <w:spacing w:val="-4"/>
        </w:rPr>
        <w:t xml:space="preserve"> </w:t>
      </w:r>
      <w:r>
        <w:rPr>
          <w:color w:val="090909"/>
        </w:rPr>
        <w:t>may</w:t>
      </w:r>
      <w:r>
        <w:rPr>
          <w:color w:val="090909"/>
          <w:spacing w:val="-3"/>
        </w:rPr>
        <w:t xml:space="preserve"> </w:t>
      </w:r>
      <w:r>
        <w:rPr>
          <w:color w:val="090909"/>
        </w:rPr>
        <w:t>also</w:t>
      </w:r>
      <w:r>
        <w:rPr>
          <w:color w:val="090909"/>
          <w:spacing w:val="-4"/>
        </w:rPr>
        <w:t xml:space="preserve"> </w:t>
      </w:r>
      <w:r>
        <w:rPr>
          <w:color w:val="090909"/>
        </w:rPr>
        <w:t>be</w:t>
      </w:r>
      <w:r>
        <w:rPr>
          <w:color w:val="090909"/>
          <w:spacing w:val="-3"/>
        </w:rPr>
        <w:t xml:space="preserve"> </w:t>
      </w:r>
      <w:r>
        <w:rPr>
          <w:color w:val="090909"/>
        </w:rPr>
        <w:t>available</w:t>
      </w:r>
      <w:r>
        <w:rPr>
          <w:color w:val="090909"/>
          <w:spacing w:val="-6"/>
        </w:rPr>
        <w:t xml:space="preserve"> </w:t>
      </w:r>
      <w:r>
        <w:rPr>
          <w:color w:val="090909"/>
        </w:rPr>
        <w:t>for</w:t>
      </w:r>
      <w:r>
        <w:rPr>
          <w:color w:val="090909"/>
          <w:spacing w:val="-6"/>
        </w:rPr>
        <w:t xml:space="preserve"> </w:t>
      </w:r>
      <w:r>
        <w:rPr>
          <w:color w:val="090909"/>
        </w:rPr>
        <w:t>CTFMLA</w:t>
      </w:r>
      <w:r>
        <w:rPr>
          <w:color w:val="090909"/>
          <w:spacing w:val="-3"/>
        </w:rPr>
        <w:t xml:space="preserve"> </w:t>
      </w:r>
      <w:r>
        <w:rPr>
          <w:color w:val="090909"/>
        </w:rPr>
        <w:t>absences.</w:t>
      </w:r>
      <w:r>
        <w:rPr>
          <w:color w:val="090909"/>
          <w:spacing w:val="-6"/>
        </w:rPr>
        <w:t xml:space="preserve"> </w:t>
      </w:r>
      <w:r>
        <w:rPr>
          <w:color w:val="090909"/>
        </w:rPr>
        <w:t>More</w:t>
      </w:r>
      <w:r>
        <w:rPr>
          <w:color w:val="090909"/>
          <w:spacing w:val="-4"/>
        </w:rPr>
        <w:t xml:space="preserve"> </w:t>
      </w:r>
      <w:r>
        <w:rPr>
          <w:color w:val="090909"/>
        </w:rPr>
        <w:t>information</w:t>
      </w:r>
      <w:r>
        <w:rPr>
          <w:color w:val="090909"/>
          <w:spacing w:val="-6"/>
        </w:rPr>
        <w:t xml:space="preserve"> </w:t>
      </w:r>
      <w:r>
        <w:rPr>
          <w:color w:val="090909"/>
        </w:rPr>
        <w:t>about</w:t>
      </w:r>
      <w:r>
        <w:rPr>
          <w:color w:val="090909"/>
          <w:spacing w:val="-4"/>
        </w:rPr>
        <w:t xml:space="preserve"> </w:t>
      </w:r>
      <w:r>
        <w:rPr>
          <w:color w:val="090909"/>
        </w:rPr>
        <w:t>Connecticut’s</w:t>
      </w:r>
      <w:r>
        <w:rPr>
          <w:color w:val="090909"/>
          <w:spacing w:val="-5"/>
        </w:rPr>
        <w:t xml:space="preserve"> </w:t>
      </w:r>
      <w:r>
        <w:rPr>
          <w:color w:val="090909"/>
        </w:rPr>
        <w:t>Paid</w:t>
      </w:r>
      <w:r>
        <w:rPr>
          <w:color w:val="090909"/>
          <w:spacing w:val="-5"/>
        </w:rPr>
        <w:t xml:space="preserve"> </w:t>
      </w:r>
      <w:r>
        <w:rPr>
          <w:color w:val="090909"/>
          <w:spacing w:val="-2"/>
        </w:rPr>
        <w:t>Leave</w:t>
      </w:r>
      <w:r w:rsidR="00320219">
        <w:rPr>
          <w:color w:val="090909"/>
          <w:spacing w:val="-2"/>
        </w:rPr>
        <w:t xml:space="preserve"> </w:t>
      </w:r>
      <w:r>
        <w:rPr>
          <w:color w:val="090909"/>
        </w:rPr>
        <w:t>program</w:t>
      </w:r>
      <w:r>
        <w:rPr>
          <w:color w:val="090909"/>
          <w:spacing w:val="-6"/>
        </w:rPr>
        <w:t xml:space="preserve"> </w:t>
      </w:r>
      <w:r>
        <w:rPr>
          <w:color w:val="090909"/>
        </w:rPr>
        <w:t>and</w:t>
      </w:r>
      <w:r>
        <w:rPr>
          <w:color w:val="090909"/>
          <w:spacing w:val="-3"/>
        </w:rPr>
        <w:t xml:space="preserve"> </w:t>
      </w:r>
      <w:r>
        <w:rPr>
          <w:color w:val="090909"/>
        </w:rPr>
        <w:t>instructions</w:t>
      </w:r>
      <w:r>
        <w:rPr>
          <w:color w:val="090909"/>
          <w:spacing w:val="-2"/>
        </w:rPr>
        <w:t xml:space="preserve"> </w:t>
      </w:r>
      <w:r>
        <w:rPr>
          <w:color w:val="090909"/>
        </w:rPr>
        <w:t>for</w:t>
      </w:r>
      <w:r>
        <w:rPr>
          <w:color w:val="090909"/>
          <w:spacing w:val="-3"/>
        </w:rPr>
        <w:t xml:space="preserve"> </w:t>
      </w:r>
      <w:r>
        <w:rPr>
          <w:color w:val="090909"/>
        </w:rPr>
        <w:t>how</w:t>
      </w:r>
      <w:r>
        <w:rPr>
          <w:color w:val="090909"/>
          <w:spacing w:val="-1"/>
        </w:rPr>
        <w:t xml:space="preserve"> </w:t>
      </w:r>
      <w:r>
        <w:rPr>
          <w:color w:val="090909"/>
        </w:rPr>
        <w:t>to</w:t>
      </w:r>
      <w:r>
        <w:rPr>
          <w:color w:val="090909"/>
          <w:spacing w:val="-3"/>
        </w:rPr>
        <w:t xml:space="preserve"> </w:t>
      </w:r>
      <w:r>
        <w:rPr>
          <w:color w:val="090909"/>
        </w:rPr>
        <w:t>apply</w:t>
      </w:r>
      <w:r>
        <w:rPr>
          <w:color w:val="090909"/>
          <w:spacing w:val="-2"/>
        </w:rPr>
        <w:t xml:space="preserve"> </w:t>
      </w:r>
      <w:r>
        <w:rPr>
          <w:color w:val="090909"/>
        </w:rPr>
        <w:t>are</w:t>
      </w:r>
      <w:r>
        <w:rPr>
          <w:color w:val="090909"/>
          <w:spacing w:val="-4"/>
        </w:rPr>
        <w:t xml:space="preserve"> </w:t>
      </w:r>
      <w:r>
        <w:rPr>
          <w:color w:val="090909"/>
        </w:rPr>
        <w:t>available</w:t>
      </w:r>
      <w:r>
        <w:rPr>
          <w:color w:val="090909"/>
          <w:spacing w:val="-2"/>
        </w:rPr>
        <w:t xml:space="preserve"> </w:t>
      </w:r>
      <w:r>
        <w:rPr>
          <w:color w:val="090909"/>
        </w:rPr>
        <w:t>at</w:t>
      </w:r>
      <w:r>
        <w:rPr>
          <w:color w:val="090909"/>
          <w:spacing w:val="-1"/>
        </w:rPr>
        <w:t xml:space="preserve"> </w:t>
      </w:r>
      <w:hyperlink r:id="rId28">
        <w:r>
          <w:rPr>
            <w:color w:val="0770BA"/>
            <w:spacing w:val="-2"/>
            <w:u w:val="single" w:color="0770BA"/>
          </w:rPr>
          <w:t>https://ctpaidleave.org/</w:t>
        </w:r>
        <w:r>
          <w:rPr>
            <w:color w:val="090909"/>
            <w:spacing w:val="-2"/>
          </w:rPr>
          <w:t>.</w:t>
        </w:r>
      </w:hyperlink>
    </w:p>
    <w:p w14:paraId="7037F406" w14:textId="77777777" w:rsidR="00320219" w:rsidRDefault="00320219" w:rsidP="00320219">
      <w:pPr>
        <w:pStyle w:val="BodyText"/>
        <w:spacing w:line="259" w:lineRule="auto"/>
        <w:ind w:right="98"/>
        <w:rPr>
          <w:color w:val="090909"/>
        </w:rPr>
      </w:pPr>
    </w:p>
    <w:p w14:paraId="34B92088" w14:textId="548AE9CB" w:rsidR="004F432B" w:rsidRDefault="004F432B" w:rsidP="00320219">
      <w:pPr>
        <w:pStyle w:val="BodyText"/>
        <w:spacing w:line="259" w:lineRule="auto"/>
        <w:ind w:right="98"/>
      </w:pPr>
      <w:r>
        <w:rPr>
          <w:color w:val="090909"/>
        </w:rPr>
        <w:t>Some employers have received approval from the CT</w:t>
      </w:r>
      <w:r>
        <w:rPr>
          <w:color w:val="090909"/>
          <w:spacing w:val="-2"/>
        </w:rPr>
        <w:t xml:space="preserve"> </w:t>
      </w:r>
      <w:r>
        <w:rPr>
          <w:color w:val="090909"/>
        </w:rPr>
        <w:t>Paid Leave Authority to provide CTPL benefits to their</w:t>
      </w:r>
      <w:r>
        <w:rPr>
          <w:color w:val="090909"/>
          <w:spacing w:val="-1"/>
        </w:rPr>
        <w:t xml:space="preserve"> </w:t>
      </w:r>
      <w:r>
        <w:rPr>
          <w:color w:val="090909"/>
        </w:rPr>
        <w:t>employees through an approved private</w:t>
      </w:r>
      <w:r>
        <w:rPr>
          <w:color w:val="090909"/>
          <w:spacing w:val="-1"/>
        </w:rPr>
        <w:t xml:space="preserve"> </w:t>
      </w:r>
      <w:r>
        <w:rPr>
          <w:color w:val="090909"/>
        </w:rPr>
        <w:t>plan</w:t>
      </w:r>
      <w:r>
        <w:rPr>
          <w:color w:val="090909"/>
          <w:spacing w:val="-3"/>
        </w:rPr>
        <w:t xml:space="preserve"> </w:t>
      </w:r>
      <w:r>
        <w:rPr>
          <w:color w:val="090909"/>
        </w:rPr>
        <w:t>instead</w:t>
      </w:r>
      <w:r>
        <w:rPr>
          <w:color w:val="090909"/>
          <w:spacing w:val="-5"/>
        </w:rPr>
        <w:t xml:space="preserve"> </w:t>
      </w:r>
      <w:r>
        <w:rPr>
          <w:color w:val="090909"/>
        </w:rPr>
        <w:t>of</w:t>
      </w:r>
      <w:r>
        <w:rPr>
          <w:color w:val="090909"/>
          <w:spacing w:val="-4"/>
        </w:rPr>
        <w:t xml:space="preserve"> </w:t>
      </w:r>
      <w:r>
        <w:rPr>
          <w:color w:val="090909"/>
        </w:rPr>
        <w:t>through</w:t>
      </w:r>
      <w:r>
        <w:rPr>
          <w:color w:val="090909"/>
          <w:spacing w:val="-3"/>
        </w:rPr>
        <w:t xml:space="preserve"> </w:t>
      </w:r>
      <w:r>
        <w:rPr>
          <w:color w:val="090909"/>
        </w:rPr>
        <w:t>the</w:t>
      </w:r>
      <w:r>
        <w:rPr>
          <w:color w:val="090909"/>
          <w:spacing w:val="-1"/>
        </w:rPr>
        <w:t xml:space="preserve"> </w:t>
      </w:r>
      <w:r>
        <w:rPr>
          <w:color w:val="090909"/>
        </w:rPr>
        <w:t>state’s</w:t>
      </w:r>
      <w:r>
        <w:rPr>
          <w:color w:val="090909"/>
          <w:spacing w:val="-1"/>
        </w:rPr>
        <w:t xml:space="preserve"> </w:t>
      </w:r>
      <w:r>
        <w:rPr>
          <w:color w:val="090909"/>
        </w:rPr>
        <w:t>CTPL</w:t>
      </w:r>
      <w:r>
        <w:rPr>
          <w:color w:val="090909"/>
          <w:spacing w:val="-2"/>
        </w:rPr>
        <w:t xml:space="preserve"> </w:t>
      </w:r>
      <w:r>
        <w:rPr>
          <w:color w:val="090909"/>
        </w:rPr>
        <w:t>program.</w:t>
      </w:r>
      <w:r>
        <w:rPr>
          <w:color w:val="090909"/>
          <w:spacing w:val="40"/>
        </w:rPr>
        <w:t xml:space="preserve"> </w:t>
      </w:r>
      <w:r>
        <w:rPr>
          <w:color w:val="090909"/>
        </w:rPr>
        <w:t>Employers</w:t>
      </w:r>
      <w:r>
        <w:rPr>
          <w:color w:val="090909"/>
          <w:spacing w:val="-2"/>
        </w:rPr>
        <w:t xml:space="preserve"> </w:t>
      </w:r>
      <w:r>
        <w:rPr>
          <w:color w:val="090909"/>
        </w:rPr>
        <w:t>that</w:t>
      </w:r>
      <w:r>
        <w:rPr>
          <w:color w:val="090909"/>
          <w:spacing w:val="-5"/>
        </w:rPr>
        <w:t xml:space="preserve"> </w:t>
      </w:r>
      <w:r>
        <w:rPr>
          <w:color w:val="090909"/>
        </w:rPr>
        <w:t>have</w:t>
      </w:r>
      <w:r>
        <w:rPr>
          <w:color w:val="090909"/>
          <w:spacing w:val="-1"/>
        </w:rPr>
        <w:t xml:space="preserve"> </w:t>
      </w:r>
      <w:r>
        <w:rPr>
          <w:color w:val="090909"/>
        </w:rPr>
        <w:t>approved</w:t>
      </w:r>
      <w:r>
        <w:rPr>
          <w:color w:val="090909"/>
          <w:spacing w:val="-2"/>
        </w:rPr>
        <w:t xml:space="preserve"> </w:t>
      </w:r>
      <w:r>
        <w:rPr>
          <w:color w:val="090909"/>
        </w:rPr>
        <w:t>private</w:t>
      </w:r>
      <w:r>
        <w:rPr>
          <w:color w:val="090909"/>
          <w:spacing w:val="-1"/>
        </w:rPr>
        <w:t xml:space="preserve"> </w:t>
      </w:r>
      <w:r>
        <w:rPr>
          <w:color w:val="090909"/>
        </w:rPr>
        <w:t>plans</w:t>
      </w:r>
      <w:r>
        <w:rPr>
          <w:color w:val="090909"/>
          <w:spacing w:val="-2"/>
        </w:rPr>
        <w:t xml:space="preserve"> </w:t>
      </w:r>
      <w:r>
        <w:rPr>
          <w:color w:val="090909"/>
        </w:rPr>
        <w:t>are</w:t>
      </w:r>
      <w:r>
        <w:rPr>
          <w:color w:val="090909"/>
          <w:spacing w:val="-1"/>
        </w:rPr>
        <w:t xml:space="preserve"> </w:t>
      </w:r>
      <w:r>
        <w:rPr>
          <w:color w:val="090909"/>
        </w:rPr>
        <w:t>required</w:t>
      </w:r>
      <w:r>
        <w:rPr>
          <w:color w:val="090909"/>
          <w:spacing w:val="-3"/>
        </w:rPr>
        <w:t xml:space="preserve"> </w:t>
      </w:r>
      <w:r>
        <w:rPr>
          <w:color w:val="090909"/>
        </w:rPr>
        <w:t>to</w:t>
      </w:r>
      <w:r>
        <w:rPr>
          <w:color w:val="090909"/>
          <w:spacing w:val="-1"/>
        </w:rPr>
        <w:t xml:space="preserve"> </w:t>
      </w:r>
      <w:r>
        <w:rPr>
          <w:color w:val="090909"/>
        </w:rPr>
        <w:t>notify their</w:t>
      </w:r>
      <w:r>
        <w:rPr>
          <w:color w:val="090909"/>
          <w:spacing w:val="-5"/>
        </w:rPr>
        <w:t xml:space="preserve"> </w:t>
      </w:r>
      <w:r>
        <w:rPr>
          <w:color w:val="090909"/>
        </w:rPr>
        <w:t>employees how</w:t>
      </w:r>
      <w:r>
        <w:rPr>
          <w:color w:val="090909"/>
          <w:spacing w:val="-6"/>
        </w:rPr>
        <w:t xml:space="preserve"> </w:t>
      </w:r>
      <w:r>
        <w:rPr>
          <w:color w:val="090909"/>
        </w:rPr>
        <w:t>to</w:t>
      </w:r>
      <w:r>
        <w:rPr>
          <w:color w:val="090909"/>
          <w:spacing w:val="-1"/>
        </w:rPr>
        <w:t xml:space="preserve"> </w:t>
      </w:r>
      <w:r>
        <w:rPr>
          <w:color w:val="090909"/>
        </w:rPr>
        <w:t>file</w:t>
      </w:r>
      <w:r>
        <w:rPr>
          <w:color w:val="090909"/>
          <w:spacing w:val="-1"/>
        </w:rPr>
        <w:t xml:space="preserve"> </w:t>
      </w:r>
      <w:r>
        <w:rPr>
          <w:color w:val="090909"/>
        </w:rPr>
        <w:t>claims</w:t>
      </w:r>
      <w:r>
        <w:rPr>
          <w:color w:val="090909"/>
          <w:spacing w:val="-5"/>
        </w:rPr>
        <w:t xml:space="preserve"> </w:t>
      </w:r>
      <w:r>
        <w:rPr>
          <w:color w:val="090909"/>
        </w:rPr>
        <w:t>for</w:t>
      </w:r>
      <w:r>
        <w:rPr>
          <w:color w:val="090909"/>
          <w:spacing w:val="-2"/>
        </w:rPr>
        <w:t xml:space="preserve"> </w:t>
      </w:r>
      <w:r>
        <w:rPr>
          <w:color w:val="090909"/>
        </w:rPr>
        <w:t>benefits</w:t>
      </w:r>
      <w:r>
        <w:rPr>
          <w:color w:val="090909"/>
          <w:spacing w:val="-2"/>
        </w:rPr>
        <w:t xml:space="preserve"> </w:t>
      </w:r>
      <w:r>
        <w:rPr>
          <w:color w:val="090909"/>
        </w:rPr>
        <w:t>through</w:t>
      </w:r>
      <w:r>
        <w:rPr>
          <w:color w:val="090909"/>
          <w:spacing w:val="-5"/>
        </w:rPr>
        <w:t xml:space="preserve"> </w:t>
      </w:r>
      <w:r>
        <w:rPr>
          <w:color w:val="090909"/>
        </w:rPr>
        <w:t>their</w:t>
      </w:r>
      <w:r>
        <w:rPr>
          <w:color w:val="090909"/>
          <w:spacing w:val="-2"/>
        </w:rPr>
        <w:t xml:space="preserve"> </w:t>
      </w:r>
      <w:r>
        <w:rPr>
          <w:color w:val="090909"/>
        </w:rPr>
        <w:t>private</w:t>
      </w:r>
      <w:r>
        <w:rPr>
          <w:color w:val="090909"/>
          <w:spacing w:val="-4"/>
        </w:rPr>
        <w:t xml:space="preserve"> </w:t>
      </w:r>
      <w:r>
        <w:rPr>
          <w:color w:val="090909"/>
        </w:rPr>
        <w:t>plan</w:t>
      </w:r>
      <w:r>
        <w:rPr>
          <w:color w:val="090909"/>
          <w:spacing w:val="-3"/>
        </w:rPr>
        <w:t xml:space="preserve"> </w:t>
      </w:r>
      <w:r>
        <w:rPr>
          <w:color w:val="090909"/>
        </w:rPr>
        <w:t>and</w:t>
      </w:r>
      <w:r>
        <w:rPr>
          <w:color w:val="090909"/>
          <w:spacing w:val="-3"/>
        </w:rPr>
        <w:t xml:space="preserve"> </w:t>
      </w:r>
      <w:r>
        <w:rPr>
          <w:color w:val="090909"/>
        </w:rPr>
        <w:t>who</w:t>
      </w:r>
      <w:r>
        <w:rPr>
          <w:color w:val="090909"/>
          <w:spacing w:val="-3"/>
        </w:rPr>
        <w:t xml:space="preserve"> </w:t>
      </w:r>
      <w:r>
        <w:rPr>
          <w:color w:val="090909"/>
        </w:rPr>
        <w:t>the</w:t>
      </w:r>
      <w:r>
        <w:rPr>
          <w:color w:val="090909"/>
          <w:spacing w:val="-4"/>
        </w:rPr>
        <w:t xml:space="preserve"> </w:t>
      </w:r>
      <w:r>
        <w:rPr>
          <w:color w:val="090909"/>
        </w:rPr>
        <w:t>employees</w:t>
      </w:r>
      <w:r>
        <w:rPr>
          <w:color w:val="090909"/>
          <w:spacing w:val="-4"/>
        </w:rPr>
        <w:t xml:space="preserve"> </w:t>
      </w:r>
      <w:r>
        <w:rPr>
          <w:color w:val="090909"/>
        </w:rPr>
        <w:t>can</w:t>
      </w:r>
      <w:r>
        <w:rPr>
          <w:color w:val="090909"/>
          <w:spacing w:val="-3"/>
        </w:rPr>
        <w:t xml:space="preserve"> </w:t>
      </w:r>
      <w:r>
        <w:rPr>
          <w:color w:val="090909"/>
        </w:rPr>
        <w:t>contact</w:t>
      </w:r>
      <w:r>
        <w:rPr>
          <w:color w:val="090909"/>
          <w:spacing w:val="-1"/>
        </w:rPr>
        <w:t xml:space="preserve"> </w:t>
      </w:r>
      <w:r>
        <w:rPr>
          <w:color w:val="090909"/>
        </w:rPr>
        <w:t>for</w:t>
      </w:r>
      <w:r>
        <w:rPr>
          <w:color w:val="090909"/>
          <w:spacing w:val="-2"/>
        </w:rPr>
        <w:t xml:space="preserve"> </w:t>
      </w:r>
      <w:r>
        <w:rPr>
          <w:color w:val="090909"/>
        </w:rPr>
        <w:t>answers</w:t>
      </w:r>
      <w:r>
        <w:rPr>
          <w:color w:val="090909"/>
          <w:spacing w:val="-4"/>
        </w:rPr>
        <w:t xml:space="preserve"> </w:t>
      </w:r>
      <w:r>
        <w:rPr>
          <w:color w:val="090909"/>
        </w:rPr>
        <w:t>to</w:t>
      </w:r>
      <w:r>
        <w:rPr>
          <w:color w:val="090909"/>
          <w:spacing w:val="-3"/>
        </w:rPr>
        <w:t xml:space="preserve"> </w:t>
      </w:r>
      <w:r>
        <w:rPr>
          <w:color w:val="090909"/>
        </w:rPr>
        <w:t>questions</w:t>
      </w:r>
      <w:r>
        <w:rPr>
          <w:color w:val="090909"/>
          <w:spacing w:val="-5"/>
        </w:rPr>
        <w:t xml:space="preserve"> </w:t>
      </w:r>
      <w:r>
        <w:rPr>
          <w:color w:val="090909"/>
        </w:rPr>
        <w:t>about</w:t>
      </w:r>
      <w:r>
        <w:rPr>
          <w:color w:val="090909"/>
          <w:spacing w:val="-4"/>
        </w:rPr>
        <w:t xml:space="preserve"> </w:t>
      </w:r>
      <w:r>
        <w:rPr>
          <w:color w:val="090909"/>
        </w:rPr>
        <w:t>their</w:t>
      </w:r>
      <w:r>
        <w:rPr>
          <w:color w:val="090909"/>
          <w:spacing w:val="-2"/>
        </w:rPr>
        <w:t xml:space="preserve"> </w:t>
      </w:r>
      <w:r>
        <w:rPr>
          <w:color w:val="090909"/>
        </w:rPr>
        <w:t>plan.</w:t>
      </w:r>
      <w:r>
        <w:rPr>
          <w:color w:val="090909"/>
          <w:spacing w:val="44"/>
        </w:rPr>
        <w:t xml:space="preserve"> </w:t>
      </w:r>
      <w:r>
        <w:rPr>
          <w:spacing w:val="-4"/>
        </w:rPr>
        <w:t>CTPL</w:t>
      </w:r>
      <w:r w:rsidR="00320219">
        <w:rPr>
          <w:spacing w:val="-4"/>
        </w:rPr>
        <w:t xml:space="preserve"> </w:t>
      </w:r>
      <w:r>
        <w:t>benefits</w:t>
      </w:r>
      <w:r>
        <w:rPr>
          <w:spacing w:val="-1"/>
        </w:rPr>
        <w:t xml:space="preserve"> </w:t>
      </w:r>
      <w:r>
        <w:t>are available</w:t>
      </w:r>
      <w:r>
        <w:rPr>
          <w:spacing w:val="-1"/>
        </w:rPr>
        <w:t xml:space="preserve"> </w:t>
      </w:r>
      <w:r>
        <w:t>for</w:t>
      </w:r>
      <w:r>
        <w:rPr>
          <w:spacing w:val="-1"/>
        </w:rPr>
        <w:t xml:space="preserve"> </w:t>
      </w:r>
      <w:r>
        <w:t>up</w:t>
      </w:r>
      <w:r>
        <w:rPr>
          <w:spacing w:val="-2"/>
        </w:rPr>
        <w:t xml:space="preserve"> </w:t>
      </w:r>
      <w:r>
        <w:t>to</w:t>
      </w:r>
      <w:r>
        <w:rPr>
          <w:spacing w:val="-2"/>
        </w:rPr>
        <w:t xml:space="preserve"> </w:t>
      </w:r>
      <w:r>
        <w:t>12</w:t>
      </w:r>
      <w:r>
        <w:rPr>
          <w:spacing w:val="-3"/>
        </w:rPr>
        <w:t xml:space="preserve"> </w:t>
      </w:r>
      <w:r>
        <w:t>weeks</w:t>
      </w:r>
      <w:r>
        <w:rPr>
          <w:spacing w:val="-3"/>
        </w:rPr>
        <w:t xml:space="preserve"> </w:t>
      </w:r>
      <w:r>
        <w:t>in</w:t>
      </w:r>
      <w:r>
        <w:rPr>
          <w:spacing w:val="-1"/>
        </w:rPr>
        <w:t xml:space="preserve"> </w:t>
      </w:r>
      <w:r>
        <w:t>a</w:t>
      </w:r>
      <w:r>
        <w:rPr>
          <w:spacing w:val="-4"/>
        </w:rPr>
        <w:t xml:space="preserve"> </w:t>
      </w:r>
      <w:r>
        <w:t>12-month</w:t>
      </w:r>
      <w:r>
        <w:rPr>
          <w:spacing w:val="-2"/>
        </w:rPr>
        <w:t xml:space="preserve"> </w:t>
      </w:r>
      <w:r>
        <w:t>period,</w:t>
      </w:r>
      <w:r>
        <w:rPr>
          <w:spacing w:val="-3"/>
        </w:rPr>
        <w:t xml:space="preserve"> </w:t>
      </w:r>
      <w:r>
        <w:t>with</w:t>
      </w:r>
      <w:r>
        <w:rPr>
          <w:spacing w:val="-1"/>
        </w:rPr>
        <w:t xml:space="preserve"> </w:t>
      </w:r>
      <w:r>
        <w:t>an</w:t>
      </w:r>
      <w:r>
        <w:rPr>
          <w:spacing w:val="-1"/>
        </w:rPr>
        <w:t xml:space="preserve"> </w:t>
      </w:r>
      <w:r>
        <w:t>additional</w:t>
      </w:r>
      <w:r>
        <w:rPr>
          <w:spacing w:val="-1"/>
        </w:rPr>
        <w:t xml:space="preserve"> </w:t>
      </w:r>
      <w:r>
        <w:t>two weeks</w:t>
      </w:r>
      <w:r>
        <w:rPr>
          <w:spacing w:val="-1"/>
        </w:rPr>
        <w:t xml:space="preserve"> </w:t>
      </w:r>
      <w:r>
        <w:t>available</w:t>
      </w:r>
      <w:r>
        <w:rPr>
          <w:spacing w:val="-1"/>
        </w:rPr>
        <w:t xml:space="preserve"> </w:t>
      </w:r>
      <w:r>
        <w:t>to an</w:t>
      </w:r>
      <w:r>
        <w:rPr>
          <w:spacing w:val="-4"/>
        </w:rPr>
        <w:t xml:space="preserve"> </w:t>
      </w:r>
      <w:r>
        <w:t>employee</w:t>
      </w:r>
      <w:r>
        <w:rPr>
          <w:spacing w:val="-1"/>
        </w:rPr>
        <w:t xml:space="preserve"> </w:t>
      </w:r>
      <w:r>
        <w:t>for</w:t>
      </w:r>
      <w:r>
        <w:rPr>
          <w:spacing w:val="-1"/>
        </w:rPr>
        <w:t xml:space="preserve"> </w:t>
      </w:r>
      <w:r>
        <w:t>incapacity</w:t>
      </w:r>
      <w:r>
        <w:rPr>
          <w:spacing w:val="-3"/>
        </w:rPr>
        <w:t xml:space="preserve"> </w:t>
      </w:r>
      <w:r>
        <w:t>or</w:t>
      </w:r>
      <w:r>
        <w:rPr>
          <w:spacing w:val="-4"/>
        </w:rPr>
        <w:t xml:space="preserve"> </w:t>
      </w:r>
      <w:r>
        <w:t>medical treatment during pregnancy.</w:t>
      </w:r>
      <w:r>
        <w:rPr>
          <w:spacing w:val="40"/>
        </w:rPr>
        <w:t xml:space="preserve"> </w:t>
      </w:r>
      <w:r>
        <w:t>Benefits are limited to 12 days for leave to deal with the effects of family violence.</w:t>
      </w:r>
    </w:p>
    <w:p w14:paraId="3D21D04E" w14:textId="77777777" w:rsidR="004F432B" w:rsidRDefault="004F432B" w:rsidP="004F432B">
      <w:pPr>
        <w:pStyle w:val="Heading1"/>
        <w:spacing w:before="159"/>
      </w:pPr>
      <w:bookmarkStart w:id="44" w:name="_Toc171405502"/>
      <w:r>
        <w:rPr>
          <w:color w:val="090909"/>
        </w:rPr>
        <w:t>EMPLOYER</w:t>
      </w:r>
      <w:r>
        <w:rPr>
          <w:color w:val="090909"/>
          <w:spacing w:val="-8"/>
        </w:rPr>
        <w:t xml:space="preserve"> </w:t>
      </w:r>
      <w:r>
        <w:rPr>
          <w:color w:val="090909"/>
        </w:rPr>
        <w:t>NOTIFICATION</w:t>
      </w:r>
      <w:r>
        <w:rPr>
          <w:color w:val="090909"/>
          <w:spacing w:val="-6"/>
        </w:rPr>
        <w:t xml:space="preserve"> </w:t>
      </w:r>
      <w:r>
        <w:rPr>
          <w:color w:val="090909"/>
        </w:rPr>
        <w:t>FOR</w:t>
      </w:r>
      <w:r>
        <w:rPr>
          <w:color w:val="090909"/>
          <w:spacing w:val="-7"/>
        </w:rPr>
        <w:t xml:space="preserve"> </w:t>
      </w:r>
      <w:r>
        <w:rPr>
          <w:color w:val="090909"/>
        </w:rPr>
        <w:t>CTFMLA</w:t>
      </w:r>
      <w:r>
        <w:rPr>
          <w:color w:val="090909"/>
          <w:spacing w:val="-7"/>
        </w:rPr>
        <w:t xml:space="preserve"> </w:t>
      </w:r>
      <w:r>
        <w:rPr>
          <w:color w:val="090909"/>
          <w:spacing w:val="-2"/>
        </w:rPr>
        <w:t>LEAVE</w:t>
      </w:r>
      <w:bookmarkEnd w:id="44"/>
    </w:p>
    <w:p w14:paraId="55412470" w14:textId="77777777" w:rsidR="004F432B" w:rsidRDefault="004F432B" w:rsidP="004F432B">
      <w:pPr>
        <w:pStyle w:val="BodyText"/>
        <w:spacing w:before="22" w:line="259" w:lineRule="auto"/>
      </w:pPr>
      <w:r>
        <w:rPr>
          <w:color w:val="090909"/>
        </w:rPr>
        <w:t>Employees should</w:t>
      </w:r>
      <w:r>
        <w:rPr>
          <w:color w:val="090909"/>
          <w:spacing w:val="-2"/>
        </w:rPr>
        <w:t xml:space="preserve"> </w:t>
      </w:r>
      <w:r>
        <w:rPr>
          <w:color w:val="090909"/>
        </w:rPr>
        <w:t>provide</w:t>
      </w:r>
      <w:r>
        <w:rPr>
          <w:color w:val="090909"/>
          <w:spacing w:val="-3"/>
        </w:rPr>
        <w:t xml:space="preserve"> </w:t>
      </w:r>
      <w:r>
        <w:rPr>
          <w:color w:val="090909"/>
        </w:rPr>
        <w:t>at</w:t>
      </w:r>
      <w:r>
        <w:rPr>
          <w:color w:val="090909"/>
          <w:spacing w:val="-1"/>
        </w:rPr>
        <w:t xml:space="preserve"> </w:t>
      </w:r>
      <w:r>
        <w:rPr>
          <w:color w:val="090909"/>
        </w:rPr>
        <w:t>least 30-days</w:t>
      </w:r>
      <w:r>
        <w:rPr>
          <w:color w:val="090909"/>
          <w:spacing w:val="-3"/>
        </w:rPr>
        <w:t xml:space="preserve"> </w:t>
      </w:r>
      <w:r>
        <w:rPr>
          <w:color w:val="090909"/>
        </w:rPr>
        <w:t>advance notice to their</w:t>
      </w:r>
      <w:r>
        <w:rPr>
          <w:color w:val="090909"/>
          <w:spacing w:val="-1"/>
        </w:rPr>
        <w:t xml:space="preserve"> </w:t>
      </w:r>
      <w:r>
        <w:rPr>
          <w:color w:val="090909"/>
        </w:rPr>
        <w:t>employer</w:t>
      </w:r>
      <w:r>
        <w:rPr>
          <w:color w:val="090909"/>
          <w:spacing w:val="-3"/>
        </w:rPr>
        <w:t xml:space="preserve"> </w:t>
      </w:r>
      <w:r>
        <w:rPr>
          <w:color w:val="090909"/>
        </w:rPr>
        <w:t>of</w:t>
      </w:r>
      <w:r>
        <w:rPr>
          <w:color w:val="090909"/>
          <w:spacing w:val="-4"/>
        </w:rPr>
        <w:t xml:space="preserve"> </w:t>
      </w:r>
      <w:r>
        <w:rPr>
          <w:color w:val="090909"/>
        </w:rPr>
        <w:t>the need</w:t>
      </w:r>
      <w:r>
        <w:rPr>
          <w:color w:val="090909"/>
          <w:spacing w:val="-4"/>
        </w:rPr>
        <w:t xml:space="preserve"> </w:t>
      </w:r>
      <w:r>
        <w:rPr>
          <w:color w:val="090909"/>
        </w:rPr>
        <w:t>to</w:t>
      </w:r>
      <w:r>
        <w:rPr>
          <w:color w:val="090909"/>
          <w:spacing w:val="-2"/>
        </w:rPr>
        <w:t xml:space="preserve"> </w:t>
      </w:r>
      <w:r>
        <w:rPr>
          <w:color w:val="090909"/>
        </w:rPr>
        <w:t>take CTFMLA</w:t>
      </w:r>
      <w:r>
        <w:rPr>
          <w:color w:val="090909"/>
          <w:spacing w:val="-1"/>
        </w:rPr>
        <w:t xml:space="preserve"> </w:t>
      </w:r>
      <w:r>
        <w:rPr>
          <w:color w:val="090909"/>
        </w:rPr>
        <w:t>leave if</w:t>
      </w:r>
      <w:r>
        <w:rPr>
          <w:color w:val="090909"/>
          <w:spacing w:val="-4"/>
        </w:rPr>
        <w:t xml:space="preserve"> </w:t>
      </w:r>
      <w:r>
        <w:rPr>
          <w:color w:val="090909"/>
        </w:rPr>
        <w:t>they</w:t>
      </w:r>
      <w:r>
        <w:rPr>
          <w:color w:val="090909"/>
          <w:spacing w:val="-1"/>
        </w:rPr>
        <w:t xml:space="preserve"> </w:t>
      </w:r>
      <w:r>
        <w:rPr>
          <w:color w:val="090909"/>
        </w:rPr>
        <w:t>can.</w:t>
      </w:r>
      <w:r>
        <w:rPr>
          <w:color w:val="090909"/>
          <w:spacing w:val="-1"/>
        </w:rPr>
        <w:t xml:space="preserve"> </w:t>
      </w:r>
      <w:r>
        <w:rPr>
          <w:color w:val="090909"/>
        </w:rPr>
        <w:t>If</w:t>
      </w:r>
      <w:r>
        <w:rPr>
          <w:color w:val="090909"/>
          <w:spacing w:val="-4"/>
        </w:rPr>
        <w:t xml:space="preserve"> </w:t>
      </w:r>
      <w:r>
        <w:rPr>
          <w:color w:val="090909"/>
        </w:rPr>
        <w:t>they</w:t>
      </w:r>
      <w:r>
        <w:rPr>
          <w:color w:val="090909"/>
          <w:spacing w:val="-2"/>
        </w:rPr>
        <w:t xml:space="preserve"> </w:t>
      </w:r>
      <w:r>
        <w:rPr>
          <w:color w:val="090909"/>
        </w:rPr>
        <w:t>are</w:t>
      </w:r>
      <w:r>
        <w:rPr>
          <w:color w:val="090909"/>
          <w:spacing w:val="-3"/>
        </w:rPr>
        <w:t xml:space="preserve"> </w:t>
      </w:r>
      <w:r>
        <w:rPr>
          <w:color w:val="090909"/>
        </w:rPr>
        <w:t>unable</w:t>
      </w:r>
      <w:r>
        <w:rPr>
          <w:color w:val="090909"/>
          <w:spacing w:val="-1"/>
        </w:rPr>
        <w:t xml:space="preserve"> </w:t>
      </w:r>
      <w:r>
        <w:rPr>
          <w:color w:val="090909"/>
        </w:rPr>
        <w:t>to because they do not know they need leave, the employee must provide notice as soon as they can. An employer may require a medical certification to support a request for leave.</w:t>
      </w:r>
    </w:p>
    <w:p w14:paraId="3F1FD04D" w14:textId="77777777" w:rsidR="004F432B" w:rsidRDefault="004F432B" w:rsidP="004F432B">
      <w:pPr>
        <w:pStyle w:val="BodyText"/>
        <w:spacing w:before="10"/>
      </w:pPr>
    </w:p>
    <w:p w14:paraId="4286FE3A" w14:textId="77777777" w:rsidR="004F432B" w:rsidRDefault="004F432B" w:rsidP="004F432B">
      <w:pPr>
        <w:pStyle w:val="Heading1"/>
      </w:pPr>
      <w:bookmarkStart w:id="45" w:name="_Toc171405503"/>
      <w:r>
        <w:rPr>
          <w:color w:val="090909"/>
        </w:rPr>
        <w:t>WHAT</w:t>
      </w:r>
      <w:r>
        <w:rPr>
          <w:color w:val="090909"/>
          <w:spacing w:val="-3"/>
        </w:rPr>
        <w:t xml:space="preserve"> </w:t>
      </w:r>
      <w:r>
        <w:rPr>
          <w:color w:val="090909"/>
        </w:rPr>
        <w:t xml:space="preserve">IS </w:t>
      </w:r>
      <w:r>
        <w:rPr>
          <w:color w:val="090909"/>
          <w:spacing w:val="-2"/>
        </w:rPr>
        <w:t>PROHIBITED?</w:t>
      </w:r>
      <w:bookmarkEnd w:id="45"/>
    </w:p>
    <w:p w14:paraId="4FD3D242" w14:textId="77777777" w:rsidR="004F432B" w:rsidRPr="00632A32" w:rsidRDefault="004F432B" w:rsidP="004F432B">
      <w:pPr>
        <w:pStyle w:val="BodyText"/>
        <w:spacing w:before="1"/>
        <w:rPr>
          <w:rFonts w:asciiTheme="minorHAnsi" w:hAnsiTheme="minorHAnsi" w:cstheme="minorHAnsi"/>
        </w:rPr>
      </w:pPr>
      <w:r w:rsidRPr="00632A32">
        <w:rPr>
          <w:rFonts w:asciiTheme="minorHAnsi" w:hAnsiTheme="minorHAnsi" w:cstheme="minorHAnsi"/>
          <w:color w:val="090909"/>
        </w:rPr>
        <w:t>The</w:t>
      </w:r>
      <w:r w:rsidRPr="00632A32">
        <w:rPr>
          <w:rFonts w:asciiTheme="minorHAnsi" w:hAnsiTheme="minorHAnsi" w:cstheme="minorHAnsi"/>
          <w:color w:val="090909"/>
          <w:spacing w:val="-5"/>
        </w:rPr>
        <w:t xml:space="preserve"> </w:t>
      </w:r>
      <w:r w:rsidRPr="00632A32">
        <w:rPr>
          <w:rFonts w:asciiTheme="minorHAnsi" w:hAnsiTheme="minorHAnsi" w:cstheme="minorHAnsi"/>
          <w:color w:val="090909"/>
        </w:rPr>
        <w:t>CTFMLA</w:t>
      </w:r>
      <w:r w:rsidRPr="00632A32">
        <w:rPr>
          <w:rFonts w:asciiTheme="minorHAnsi" w:hAnsiTheme="minorHAnsi" w:cstheme="minorHAnsi"/>
          <w:color w:val="090909"/>
          <w:spacing w:val="-4"/>
        </w:rPr>
        <w:t xml:space="preserve"> </w:t>
      </w:r>
      <w:r w:rsidRPr="00632A32">
        <w:rPr>
          <w:rFonts w:asciiTheme="minorHAnsi" w:hAnsiTheme="minorHAnsi" w:cstheme="minorHAnsi"/>
          <w:color w:val="090909"/>
        </w:rPr>
        <w:t>prohibits</w:t>
      </w:r>
      <w:r w:rsidRPr="00632A32">
        <w:rPr>
          <w:rFonts w:asciiTheme="minorHAnsi" w:hAnsiTheme="minorHAnsi" w:cstheme="minorHAnsi"/>
          <w:color w:val="090909"/>
          <w:spacing w:val="-6"/>
        </w:rPr>
        <w:t xml:space="preserve"> </w:t>
      </w:r>
      <w:r w:rsidRPr="00632A32">
        <w:rPr>
          <w:rFonts w:asciiTheme="minorHAnsi" w:hAnsiTheme="minorHAnsi" w:cstheme="minorHAnsi"/>
          <w:color w:val="090909"/>
        </w:rPr>
        <w:t>employers</w:t>
      </w:r>
      <w:r w:rsidRPr="00632A32">
        <w:rPr>
          <w:rFonts w:asciiTheme="minorHAnsi" w:hAnsiTheme="minorHAnsi" w:cstheme="minorHAnsi"/>
          <w:color w:val="090909"/>
          <w:spacing w:val="-4"/>
        </w:rPr>
        <w:t xml:space="preserve"> from:</w:t>
      </w:r>
    </w:p>
    <w:p w14:paraId="0C3609FE" w14:textId="77777777" w:rsidR="004F432B" w:rsidRPr="00632A32" w:rsidRDefault="004F432B" w:rsidP="004F432B">
      <w:pPr>
        <w:pStyle w:val="ListParagraph"/>
        <w:widowControl w:val="0"/>
        <w:numPr>
          <w:ilvl w:val="0"/>
          <w:numId w:val="16"/>
        </w:numPr>
        <w:tabs>
          <w:tab w:val="left" w:pos="860"/>
          <w:tab w:val="left" w:pos="861"/>
        </w:tabs>
        <w:autoSpaceDE w:val="0"/>
        <w:autoSpaceDN w:val="0"/>
        <w:spacing w:before="120" w:after="0" w:line="240" w:lineRule="auto"/>
        <w:ind w:right="192"/>
        <w:contextualSpacing w:val="0"/>
        <w:rPr>
          <w:rFonts w:asciiTheme="minorHAnsi" w:hAnsiTheme="minorHAnsi" w:cstheme="minorHAnsi"/>
        </w:rPr>
      </w:pPr>
      <w:r w:rsidRPr="00632A32">
        <w:rPr>
          <w:rFonts w:asciiTheme="minorHAnsi" w:hAnsiTheme="minorHAnsi" w:cstheme="minorHAnsi"/>
          <w:color w:val="090909"/>
          <w:sz w:val="22"/>
        </w:rPr>
        <w:t>Interfering</w:t>
      </w:r>
      <w:r w:rsidRPr="00632A32">
        <w:rPr>
          <w:rFonts w:asciiTheme="minorHAnsi" w:hAnsiTheme="minorHAnsi" w:cstheme="minorHAnsi"/>
          <w:color w:val="090909"/>
          <w:spacing w:val="-2"/>
          <w:sz w:val="22"/>
        </w:rPr>
        <w:t xml:space="preserve"> </w:t>
      </w:r>
      <w:r w:rsidRPr="00632A32">
        <w:rPr>
          <w:rFonts w:asciiTheme="minorHAnsi" w:hAnsiTheme="minorHAnsi" w:cstheme="minorHAnsi"/>
          <w:color w:val="090909"/>
          <w:sz w:val="22"/>
        </w:rPr>
        <w:t>with</w:t>
      </w:r>
      <w:r w:rsidRPr="00632A32">
        <w:rPr>
          <w:rFonts w:asciiTheme="minorHAnsi" w:hAnsiTheme="minorHAnsi" w:cstheme="minorHAnsi"/>
          <w:color w:val="090909"/>
          <w:spacing w:val="-1"/>
          <w:sz w:val="22"/>
        </w:rPr>
        <w:t xml:space="preserve"> </w:t>
      </w:r>
      <w:r w:rsidRPr="00632A32">
        <w:rPr>
          <w:rFonts w:asciiTheme="minorHAnsi" w:hAnsiTheme="minorHAnsi" w:cstheme="minorHAnsi"/>
          <w:color w:val="090909"/>
          <w:sz w:val="22"/>
        </w:rPr>
        <w:t>or</w:t>
      </w:r>
      <w:r w:rsidRPr="00632A32">
        <w:rPr>
          <w:rFonts w:asciiTheme="minorHAnsi" w:hAnsiTheme="minorHAnsi" w:cstheme="minorHAnsi"/>
          <w:color w:val="090909"/>
          <w:spacing w:val="-4"/>
          <w:sz w:val="22"/>
        </w:rPr>
        <w:t xml:space="preserve"> </w:t>
      </w:r>
      <w:r w:rsidRPr="00632A32">
        <w:rPr>
          <w:rFonts w:asciiTheme="minorHAnsi" w:hAnsiTheme="minorHAnsi" w:cstheme="minorHAnsi"/>
          <w:color w:val="090909"/>
          <w:sz w:val="22"/>
        </w:rPr>
        <w:t>denying</w:t>
      </w:r>
      <w:r w:rsidRPr="00632A32">
        <w:rPr>
          <w:rFonts w:asciiTheme="minorHAnsi" w:hAnsiTheme="minorHAnsi" w:cstheme="minorHAnsi"/>
          <w:color w:val="090909"/>
          <w:spacing w:val="-4"/>
          <w:sz w:val="22"/>
        </w:rPr>
        <w:t xml:space="preserve"> </w:t>
      </w:r>
      <w:r w:rsidRPr="00632A32">
        <w:rPr>
          <w:rFonts w:asciiTheme="minorHAnsi" w:hAnsiTheme="minorHAnsi" w:cstheme="minorHAnsi"/>
          <w:color w:val="090909"/>
          <w:sz w:val="22"/>
        </w:rPr>
        <w:t>any</w:t>
      </w:r>
      <w:r w:rsidRPr="00632A32">
        <w:rPr>
          <w:rFonts w:asciiTheme="minorHAnsi" w:hAnsiTheme="minorHAnsi" w:cstheme="minorHAnsi"/>
          <w:color w:val="090909"/>
          <w:spacing w:val="-1"/>
          <w:sz w:val="22"/>
        </w:rPr>
        <w:t xml:space="preserve"> </w:t>
      </w:r>
      <w:r w:rsidRPr="00632A32">
        <w:rPr>
          <w:rFonts w:asciiTheme="minorHAnsi" w:hAnsiTheme="minorHAnsi" w:cstheme="minorHAnsi"/>
          <w:color w:val="090909"/>
          <w:sz w:val="22"/>
        </w:rPr>
        <w:t>rights provided</w:t>
      </w:r>
      <w:r w:rsidRPr="00632A32">
        <w:rPr>
          <w:rFonts w:asciiTheme="minorHAnsi" w:hAnsiTheme="minorHAnsi" w:cstheme="minorHAnsi"/>
          <w:color w:val="090909"/>
          <w:spacing w:val="-4"/>
          <w:sz w:val="22"/>
        </w:rPr>
        <w:t xml:space="preserve"> </w:t>
      </w:r>
      <w:r w:rsidRPr="00632A32">
        <w:rPr>
          <w:rFonts w:asciiTheme="minorHAnsi" w:hAnsiTheme="minorHAnsi" w:cstheme="minorHAnsi"/>
          <w:color w:val="090909"/>
          <w:sz w:val="22"/>
        </w:rPr>
        <w:t>by</w:t>
      </w:r>
      <w:r w:rsidRPr="00632A32">
        <w:rPr>
          <w:rFonts w:asciiTheme="minorHAnsi" w:hAnsiTheme="minorHAnsi" w:cstheme="minorHAnsi"/>
          <w:color w:val="090909"/>
          <w:spacing w:val="-1"/>
          <w:sz w:val="22"/>
        </w:rPr>
        <w:t xml:space="preserve"> </w:t>
      </w:r>
      <w:r w:rsidRPr="00632A32">
        <w:rPr>
          <w:rFonts w:asciiTheme="minorHAnsi" w:hAnsiTheme="minorHAnsi" w:cstheme="minorHAnsi"/>
          <w:color w:val="090909"/>
          <w:sz w:val="22"/>
        </w:rPr>
        <w:t>the</w:t>
      </w:r>
      <w:r w:rsidRPr="00632A32">
        <w:rPr>
          <w:rFonts w:asciiTheme="minorHAnsi" w:hAnsiTheme="minorHAnsi" w:cstheme="minorHAnsi"/>
          <w:color w:val="090909"/>
          <w:spacing w:val="-1"/>
          <w:sz w:val="22"/>
        </w:rPr>
        <w:t xml:space="preserve"> </w:t>
      </w:r>
      <w:r w:rsidRPr="00632A32">
        <w:rPr>
          <w:rFonts w:asciiTheme="minorHAnsi" w:hAnsiTheme="minorHAnsi" w:cstheme="minorHAnsi"/>
          <w:color w:val="090909"/>
          <w:sz w:val="22"/>
        </w:rPr>
        <w:t>CTFMLA</w:t>
      </w:r>
      <w:r w:rsidRPr="00632A32">
        <w:rPr>
          <w:rFonts w:asciiTheme="minorHAnsi" w:hAnsiTheme="minorHAnsi" w:cstheme="minorHAnsi"/>
          <w:color w:val="090909"/>
          <w:spacing w:val="-4"/>
          <w:sz w:val="22"/>
        </w:rPr>
        <w:t xml:space="preserve"> </w:t>
      </w:r>
      <w:r w:rsidRPr="00632A32">
        <w:rPr>
          <w:rFonts w:asciiTheme="minorHAnsi" w:hAnsiTheme="minorHAnsi" w:cstheme="minorHAnsi"/>
          <w:color w:val="090909"/>
          <w:sz w:val="22"/>
        </w:rPr>
        <w:t>or</w:t>
      </w:r>
      <w:r w:rsidRPr="00632A32">
        <w:rPr>
          <w:rFonts w:asciiTheme="minorHAnsi" w:hAnsiTheme="minorHAnsi" w:cstheme="minorHAnsi"/>
          <w:color w:val="090909"/>
          <w:spacing w:val="-4"/>
          <w:sz w:val="22"/>
        </w:rPr>
        <w:t xml:space="preserve"> </w:t>
      </w:r>
      <w:r w:rsidRPr="00632A32">
        <w:rPr>
          <w:rFonts w:asciiTheme="minorHAnsi" w:hAnsiTheme="minorHAnsi" w:cstheme="minorHAnsi"/>
          <w:color w:val="090909"/>
          <w:sz w:val="22"/>
        </w:rPr>
        <w:t>CTPL.</w:t>
      </w:r>
      <w:r w:rsidRPr="00632A32">
        <w:rPr>
          <w:rFonts w:asciiTheme="minorHAnsi" w:hAnsiTheme="minorHAnsi" w:cstheme="minorHAnsi"/>
          <w:color w:val="090909"/>
          <w:spacing w:val="40"/>
          <w:sz w:val="22"/>
        </w:rPr>
        <w:t xml:space="preserve"> </w:t>
      </w:r>
      <w:r w:rsidRPr="00632A32">
        <w:rPr>
          <w:rFonts w:asciiTheme="minorHAnsi" w:hAnsiTheme="minorHAnsi" w:cstheme="minorHAnsi"/>
          <w:color w:val="090909"/>
          <w:sz w:val="22"/>
        </w:rPr>
        <w:t>Examples</w:t>
      </w:r>
      <w:r w:rsidRPr="00632A32">
        <w:rPr>
          <w:rFonts w:asciiTheme="minorHAnsi" w:hAnsiTheme="minorHAnsi" w:cstheme="minorHAnsi"/>
          <w:color w:val="090909"/>
          <w:spacing w:val="-1"/>
          <w:sz w:val="22"/>
        </w:rPr>
        <w:t xml:space="preserve"> </w:t>
      </w:r>
      <w:r w:rsidRPr="00632A32">
        <w:rPr>
          <w:rFonts w:asciiTheme="minorHAnsi" w:hAnsiTheme="minorHAnsi" w:cstheme="minorHAnsi"/>
          <w:color w:val="090909"/>
          <w:sz w:val="22"/>
        </w:rPr>
        <w:t>include, but</w:t>
      </w:r>
      <w:r w:rsidRPr="00632A32">
        <w:rPr>
          <w:rFonts w:asciiTheme="minorHAnsi" w:hAnsiTheme="minorHAnsi" w:cstheme="minorHAnsi"/>
          <w:color w:val="090909"/>
          <w:spacing w:val="-1"/>
          <w:sz w:val="22"/>
        </w:rPr>
        <w:t xml:space="preserve"> </w:t>
      </w:r>
      <w:r w:rsidRPr="00632A32">
        <w:rPr>
          <w:rFonts w:asciiTheme="minorHAnsi" w:hAnsiTheme="minorHAnsi" w:cstheme="minorHAnsi"/>
          <w:color w:val="090909"/>
          <w:sz w:val="22"/>
        </w:rPr>
        <w:t>are not</w:t>
      </w:r>
      <w:r w:rsidRPr="00632A32">
        <w:rPr>
          <w:rFonts w:asciiTheme="minorHAnsi" w:hAnsiTheme="minorHAnsi" w:cstheme="minorHAnsi"/>
          <w:color w:val="090909"/>
          <w:spacing w:val="-1"/>
          <w:sz w:val="22"/>
        </w:rPr>
        <w:t xml:space="preserve"> </w:t>
      </w:r>
      <w:r w:rsidRPr="00632A32">
        <w:rPr>
          <w:rFonts w:asciiTheme="minorHAnsi" w:hAnsiTheme="minorHAnsi" w:cstheme="minorHAnsi"/>
          <w:color w:val="090909"/>
          <w:sz w:val="22"/>
        </w:rPr>
        <w:t>limited</w:t>
      </w:r>
      <w:r w:rsidRPr="00632A32">
        <w:rPr>
          <w:rFonts w:asciiTheme="minorHAnsi" w:hAnsiTheme="minorHAnsi" w:cstheme="minorHAnsi"/>
          <w:color w:val="090909"/>
          <w:spacing w:val="-2"/>
          <w:sz w:val="22"/>
        </w:rPr>
        <w:t xml:space="preserve"> </w:t>
      </w:r>
      <w:r w:rsidRPr="00632A32">
        <w:rPr>
          <w:rFonts w:asciiTheme="minorHAnsi" w:hAnsiTheme="minorHAnsi" w:cstheme="minorHAnsi"/>
          <w:color w:val="090909"/>
          <w:sz w:val="22"/>
        </w:rPr>
        <w:t>to,</w:t>
      </w:r>
      <w:r w:rsidRPr="00632A32">
        <w:rPr>
          <w:rFonts w:asciiTheme="minorHAnsi" w:hAnsiTheme="minorHAnsi" w:cstheme="minorHAnsi"/>
          <w:color w:val="090909"/>
          <w:spacing w:val="-1"/>
          <w:sz w:val="22"/>
        </w:rPr>
        <w:t xml:space="preserve"> </w:t>
      </w:r>
      <w:r w:rsidRPr="00632A32">
        <w:rPr>
          <w:rFonts w:asciiTheme="minorHAnsi" w:hAnsiTheme="minorHAnsi" w:cstheme="minorHAnsi"/>
          <w:color w:val="090909"/>
          <w:sz w:val="22"/>
        </w:rPr>
        <w:t>improperly</w:t>
      </w:r>
      <w:r w:rsidRPr="00632A32">
        <w:rPr>
          <w:rFonts w:asciiTheme="minorHAnsi" w:hAnsiTheme="minorHAnsi" w:cstheme="minorHAnsi"/>
          <w:color w:val="090909"/>
          <w:spacing w:val="-3"/>
          <w:sz w:val="22"/>
        </w:rPr>
        <w:t xml:space="preserve"> </w:t>
      </w:r>
      <w:r w:rsidRPr="00632A32">
        <w:rPr>
          <w:rFonts w:asciiTheme="minorHAnsi" w:hAnsiTheme="minorHAnsi" w:cstheme="minorHAnsi"/>
          <w:color w:val="090909"/>
          <w:sz w:val="22"/>
        </w:rPr>
        <w:t>refusing</w:t>
      </w:r>
      <w:r w:rsidRPr="00632A32">
        <w:rPr>
          <w:rFonts w:asciiTheme="minorHAnsi" w:hAnsiTheme="minorHAnsi" w:cstheme="minorHAnsi"/>
          <w:color w:val="090909"/>
          <w:spacing w:val="-2"/>
          <w:sz w:val="22"/>
        </w:rPr>
        <w:t xml:space="preserve"> </w:t>
      </w:r>
      <w:r w:rsidRPr="00632A32">
        <w:rPr>
          <w:rFonts w:asciiTheme="minorHAnsi" w:hAnsiTheme="minorHAnsi" w:cstheme="minorHAnsi"/>
          <w:color w:val="090909"/>
          <w:sz w:val="22"/>
        </w:rPr>
        <w:t>to grant CTFMLA leave or discouraging employees from using CTFMLA leave or applying for CTPL benefits.</w:t>
      </w:r>
    </w:p>
    <w:p w14:paraId="102A0ADA" w14:textId="77777777" w:rsidR="004F432B" w:rsidRPr="00632A32" w:rsidRDefault="004F432B" w:rsidP="004F432B">
      <w:pPr>
        <w:pStyle w:val="ListParagraph"/>
        <w:widowControl w:val="0"/>
        <w:numPr>
          <w:ilvl w:val="0"/>
          <w:numId w:val="16"/>
        </w:numPr>
        <w:tabs>
          <w:tab w:val="left" w:pos="860"/>
          <w:tab w:val="left" w:pos="861"/>
        </w:tabs>
        <w:autoSpaceDE w:val="0"/>
        <w:autoSpaceDN w:val="0"/>
        <w:spacing w:before="1" w:after="0" w:line="240" w:lineRule="auto"/>
        <w:ind w:right="790"/>
        <w:contextualSpacing w:val="0"/>
        <w:rPr>
          <w:rFonts w:asciiTheme="minorHAnsi" w:hAnsiTheme="minorHAnsi" w:cstheme="minorHAnsi"/>
        </w:rPr>
      </w:pPr>
      <w:r w:rsidRPr="00632A32">
        <w:rPr>
          <w:rFonts w:asciiTheme="minorHAnsi" w:hAnsiTheme="minorHAnsi" w:cstheme="minorHAnsi"/>
          <w:color w:val="090909"/>
          <w:sz w:val="22"/>
        </w:rPr>
        <w:t>Disciplining,</w:t>
      </w:r>
      <w:r w:rsidRPr="00632A32">
        <w:rPr>
          <w:rFonts w:asciiTheme="minorHAnsi" w:hAnsiTheme="minorHAnsi" w:cstheme="minorHAnsi"/>
          <w:color w:val="090909"/>
          <w:spacing w:val="-2"/>
          <w:sz w:val="22"/>
        </w:rPr>
        <w:t xml:space="preserve"> </w:t>
      </w:r>
      <w:r w:rsidRPr="00632A32">
        <w:rPr>
          <w:rFonts w:asciiTheme="minorHAnsi" w:hAnsiTheme="minorHAnsi" w:cstheme="minorHAnsi"/>
          <w:color w:val="090909"/>
          <w:sz w:val="22"/>
        </w:rPr>
        <w:t>terminating,</w:t>
      </w:r>
      <w:r w:rsidRPr="00632A32">
        <w:rPr>
          <w:rFonts w:asciiTheme="minorHAnsi" w:hAnsiTheme="minorHAnsi" w:cstheme="minorHAnsi"/>
          <w:color w:val="090909"/>
          <w:spacing w:val="-2"/>
          <w:sz w:val="22"/>
        </w:rPr>
        <w:t xml:space="preserve"> </w:t>
      </w:r>
      <w:r w:rsidRPr="00632A32">
        <w:rPr>
          <w:rFonts w:asciiTheme="minorHAnsi" w:hAnsiTheme="minorHAnsi" w:cstheme="minorHAnsi"/>
          <w:color w:val="090909"/>
          <w:sz w:val="22"/>
        </w:rPr>
        <w:t>discriminating</w:t>
      </w:r>
      <w:r w:rsidRPr="00632A32">
        <w:rPr>
          <w:rFonts w:asciiTheme="minorHAnsi" w:hAnsiTheme="minorHAnsi" w:cstheme="minorHAnsi"/>
          <w:color w:val="090909"/>
          <w:spacing w:val="-1"/>
          <w:sz w:val="22"/>
        </w:rPr>
        <w:t xml:space="preserve"> </w:t>
      </w:r>
      <w:r w:rsidRPr="00632A32">
        <w:rPr>
          <w:rFonts w:asciiTheme="minorHAnsi" w:hAnsiTheme="minorHAnsi" w:cstheme="minorHAnsi"/>
          <w:color w:val="090909"/>
          <w:sz w:val="22"/>
        </w:rPr>
        <w:t>against,</w:t>
      </w:r>
      <w:r w:rsidRPr="00632A32">
        <w:rPr>
          <w:rFonts w:asciiTheme="minorHAnsi" w:hAnsiTheme="minorHAnsi" w:cstheme="minorHAnsi"/>
          <w:color w:val="090909"/>
          <w:spacing w:val="-4"/>
          <w:sz w:val="22"/>
        </w:rPr>
        <w:t xml:space="preserve"> </w:t>
      </w:r>
      <w:r w:rsidRPr="00632A32">
        <w:rPr>
          <w:rFonts w:asciiTheme="minorHAnsi" w:hAnsiTheme="minorHAnsi" w:cstheme="minorHAnsi"/>
          <w:color w:val="090909"/>
          <w:sz w:val="22"/>
        </w:rPr>
        <w:t>or</w:t>
      </w:r>
      <w:r w:rsidRPr="00632A32">
        <w:rPr>
          <w:rFonts w:asciiTheme="minorHAnsi" w:hAnsiTheme="minorHAnsi" w:cstheme="minorHAnsi"/>
          <w:color w:val="090909"/>
          <w:spacing w:val="-2"/>
          <w:sz w:val="22"/>
        </w:rPr>
        <w:t xml:space="preserve"> </w:t>
      </w:r>
      <w:r w:rsidRPr="00632A32">
        <w:rPr>
          <w:rFonts w:asciiTheme="minorHAnsi" w:hAnsiTheme="minorHAnsi" w:cstheme="minorHAnsi"/>
          <w:color w:val="090909"/>
          <w:sz w:val="22"/>
        </w:rPr>
        <w:t>retaliating</w:t>
      </w:r>
      <w:r w:rsidRPr="00632A32">
        <w:rPr>
          <w:rFonts w:asciiTheme="minorHAnsi" w:hAnsiTheme="minorHAnsi" w:cstheme="minorHAnsi"/>
          <w:color w:val="090909"/>
          <w:spacing w:val="-3"/>
          <w:sz w:val="22"/>
        </w:rPr>
        <w:t xml:space="preserve"> </w:t>
      </w:r>
      <w:r w:rsidRPr="00632A32">
        <w:rPr>
          <w:rFonts w:asciiTheme="minorHAnsi" w:hAnsiTheme="minorHAnsi" w:cstheme="minorHAnsi"/>
          <w:color w:val="090909"/>
          <w:sz w:val="22"/>
        </w:rPr>
        <w:t>against</w:t>
      </w:r>
      <w:r w:rsidRPr="00632A32">
        <w:rPr>
          <w:rFonts w:asciiTheme="minorHAnsi" w:hAnsiTheme="minorHAnsi" w:cstheme="minorHAnsi"/>
          <w:color w:val="090909"/>
          <w:spacing w:val="-1"/>
          <w:sz w:val="22"/>
        </w:rPr>
        <w:t xml:space="preserve"> </w:t>
      </w:r>
      <w:r w:rsidRPr="00632A32">
        <w:rPr>
          <w:rFonts w:asciiTheme="minorHAnsi" w:hAnsiTheme="minorHAnsi" w:cstheme="minorHAnsi"/>
          <w:color w:val="090909"/>
          <w:sz w:val="22"/>
        </w:rPr>
        <w:t>any</w:t>
      </w:r>
      <w:r w:rsidRPr="00632A32">
        <w:rPr>
          <w:rFonts w:asciiTheme="minorHAnsi" w:hAnsiTheme="minorHAnsi" w:cstheme="minorHAnsi"/>
          <w:color w:val="090909"/>
          <w:spacing w:val="-2"/>
          <w:sz w:val="22"/>
        </w:rPr>
        <w:t xml:space="preserve"> </w:t>
      </w:r>
      <w:r w:rsidRPr="00632A32">
        <w:rPr>
          <w:rFonts w:asciiTheme="minorHAnsi" w:hAnsiTheme="minorHAnsi" w:cstheme="minorHAnsi"/>
          <w:color w:val="090909"/>
          <w:sz w:val="22"/>
        </w:rPr>
        <w:t>individual</w:t>
      </w:r>
      <w:r w:rsidRPr="00632A32">
        <w:rPr>
          <w:rFonts w:asciiTheme="minorHAnsi" w:hAnsiTheme="minorHAnsi" w:cstheme="minorHAnsi"/>
          <w:color w:val="090909"/>
          <w:spacing w:val="-2"/>
          <w:sz w:val="22"/>
        </w:rPr>
        <w:t xml:space="preserve"> </w:t>
      </w:r>
      <w:r w:rsidRPr="00632A32">
        <w:rPr>
          <w:rFonts w:asciiTheme="minorHAnsi" w:hAnsiTheme="minorHAnsi" w:cstheme="minorHAnsi"/>
          <w:color w:val="090909"/>
          <w:sz w:val="22"/>
        </w:rPr>
        <w:t>for</w:t>
      </w:r>
      <w:r w:rsidRPr="00632A32">
        <w:rPr>
          <w:rFonts w:asciiTheme="minorHAnsi" w:hAnsiTheme="minorHAnsi" w:cstheme="minorHAnsi"/>
          <w:color w:val="090909"/>
          <w:spacing w:val="-2"/>
          <w:sz w:val="22"/>
        </w:rPr>
        <w:t xml:space="preserve"> </w:t>
      </w:r>
      <w:r w:rsidRPr="00632A32">
        <w:rPr>
          <w:rFonts w:asciiTheme="minorHAnsi" w:hAnsiTheme="minorHAnsi" w:cstheme="minorHAnsi"/>
          <w:color w:val="090909"/>
          <w:sz w:val="22"/>
        </w:rPr>
        <w:t>taking</w:t>
      </w:r>
      <w:r w:rsidRPr="00632A32">
        <w:rPr>
          <w:rFonts w:asciiTheme="minorHAnsi" w:hAnsiTheme="minorHAnsi" w:cstheme="minorHAnsi"/>
          <w:color w:val="090909"/>
          <w:spacing w:val="-2"/>
          <w:sz w:val="22"/>
        </w:rPr>
        <w:t xml:space="preserve"> </w:t>
      </w:r>
      <w:r w:rsidRPr="00632A32">
        <w:rPr>
          <w:rFonts w:asciiTheme="minorHAnsi" w:hAnsiTheme="minorHAnsi" w:cstheme="minorHAnsi"/>
          <w:color w:val="090909"/>
          <w:sz w:val="22"/>
        </w:rPr>
        <w:t>CTFMLA</w:t>
      </w:r>
      <w:r w:rsidRPr="00632A32">
        <w:rPr>
          <w:rFonts w:asciiTheme="minorHAnsi" w:hAnsiTheme="minorHAnsi" w:cstheme="minorHAnsi"/>
          <w:color w:val="090909"/>
          <w:spacing w:val="-2"/>
          <w:sz w:val="22"/>
        </w:rPr>
        <w:t xml:space="preserve"> </w:t>
      </w:r>
      <w:r w:rsidRPr="00632A32">
        <w:rPr>
          <w:rFonts w:asciiTheme="minorHAnsi" w:hAnsiTheme="minorHAnsi" w:cstheme="minorHAnsi"/>
          <w:color w:val="090909"/>
          <w:sz w:val="22"/>
        </w:rPr>
        <w:t>leave</w:t>
      </w:r>
      <w:r w:rsidRPr="00632A32">
        <w:rPr>
          <w:rFonts w:asciiTheme="minorHAnsi" w:hAnsiTheme="minorHAnsi" w:cstheme="minorHAnsi"/>
          <w:color w:val="090909"/>
          <w:spacing w:val="-1"/>
          <w:sz w:val="22"/>
        </w:rPr>
        <w:t xml:space="preserve"> </w:t>
      </w:r>
      <w:r w:rsidRPr="00632A32">
        <w:rPr>
          <w:rFonts w:asciiTheme="minorHAnsi" w:hAnsiTheme="minorHAnsi" w:cstheme="minorHAnsi"/>
          <w:color w:val="090909"/>
          <w:sz w:val="22"/>
        </w:rPr>
        <w:t>or</w:t>
      </w:r>
      <w:r w:rsidRPr="00632A32">
        <w:rPr>
          <w:rFonts w:asciiTheme="minorHAnsi" w:hAnsiTheme="minorHAnsi" w:cstheme="minorHAnsi"/>
          <w:color w:val="090909"/>
          <w:spacing w:val="-5"/>
          <w:sz w:val="22"/>
        </w:rPr>
        <w:t xml:space="preserve"> </w:t>
      </w:r>
      <w:r w:rsidRPr="00632A32">
        <w:rPr>
          <w:rFonts w:asciiTheme="minorHAnsi" w:hAnsiTheme="minorHAnsi" w:cstheme="minorHAnsi"/>
          <w:color w:val="090909"/>
          <w:sz w:val="22"/>
        </w:rPr>
        <w:t>applying</w:t>
      </w:r>
      <w:r w:rsidRPr="00632A32">
        <w:rPr>
          <w:rFonts w:asciiTheme="minorHAnsi" w:hAnsiTheme="minorHAnsi" w:cstheme="minorHAnsi"/>
          <w:color w:val="090909"/>
          <w:spacing w:val="-3"/>
          <w:sz w:val="22"/>
        </w:rPr>
        <w:t xml:space="preserve"> </w:t>
      </w:r>
      <w:r w:rsidRPr="00632A32">
        <w:rPr>
          <w:rFonts w:asciiTheme="minorHAnsi" w:hAnsiTheme="minorHAnsi" w:cstheme="minorHAnsi"/>
          <w:color w:val="090909"/>
          <w:sz w:val="22"/>
        </w:rPr>
        <w:t>for</w:t>
      </w:r>
      <w:r w:rsidRPr="00632A32">
        <w:rPr>
          <w:rFonts w:asciiTheme="minorHAnsi" w:hAnsiTheme="minorHAnsi" w:cstheme="minorHAnsi"/>
          <w:color w:val="090909"/>
          <w:spacing w:val="-5"/>
          <w:sz w:val="22"/>
        </w:rPr>
        <w:t xml:space="preserve"> </w:t>
      </w:r>
      <w:r w:rsidRPr="00632A32">
        <w:rPr>
          <w:rFonts w:asciiTheme="minorHAnsi" w:hAnsiTheme="minorHAnsi" w:cstheme="minorHAnsi"/>
          <w:color w:val="090909"/>
          <w:sz w:val="22"/>
        </w:rPr>
        <w:t>CTPL benefits, for opposing or complaining about any unlawful practice, or being involved in any proceeding related to the CTFMLA.</w:t>
      </w:r>
    </w:p>
    <w:p w14:paraId="37EEFBCD" w14:textId="77777777" w:rsidR="004F432B" w:rsidRPr="00632A32" w:rsidRDefault="004F432B" w:rsidP="004F432B">
      <w:pPr>
        <w:pStyle w:val="BodyText"/>
        <w:spacing w:before="118"/>
        <w:rPr>
          <w:rFonts w:asciiTheme="minorHAnsi" w:hAnsiTheme="minorHAnsi" w:cstheme="minorHAnsi"/>
        </w:rPr>
      </w:pPr>
      <w:r w:rsidRPr="00632A32">
        <w:rPr>
          <w:rFonts w:asciiTheme="minorHAnsi" w:hAnsiTheme="minorHAnsi" w:cstheme="minorHAnsi"/>
          <w:color w:val="090909"/>
        </w:rPr>
        <w:t>If</w:t>
      </w:r>
      <w:r w:rsidRPr="00632A32">
        <w:rPr>
          <w:rFonts w:asciiTheme="minorHAnsi" w:hAnsiTheme="minorHAnsi" w:cstheme="minorHAnsi"/>
          <w:color w:val="090909"/>
          <w:spacing w:val="-1"/>
        </w:rPr>
        <w:t xml:space="preserve"> </w:t>
      </w:r>
      <w:r w:rsidRPr="00632A32">
        <w:rPr>
          <w:rFonts w:asciiTheme="minorHAnsi" w:hAnsiTheme="minorHAnsi" w:cstheme="minorHAnsi"/>
          <w:color w:val="090909"/>
        </w:rPr>
        <w:t>you</w:t>
      </w:r>
      <w:r w:rsidRPr="00632A32">
        <w:rPr>
          <w:rFonts w:asciiTheme="minorHAnsi" w:hAnsiTheme="minorHAnsi" w:cstheme="minorHAnsi"/>
          <w:color w:val="090909"/>
          <w:spacing w:val="-2"/>
        </w:rPr>
        <w:t xml:space="preserve"> </w:t>
      </w:r>
      <w:r w:rsidRPr="00632A32">
        <w:rPr>
          <w:rFonts w:asciiTheme="minorHAnsi" w:hAnsiTheme="minorHAnsi" w:cstheme="minorHAnsi"/>
          <w:color w:val="090909"/>
        </w:rPr>
        <w:t>believe</w:t>
      </w:r>
      <w:r w:rsidRPr="00632A32">
        <w:rPr>
          <w:rFonts w:asciiTheme="minorHAnsi" w:hAnsiTheme="minorHAnsi" w:cstheme="minorHAnsi"/>
          <w:color w:val="090909"/>
          <w:spacing w:val="-3"/>
        </w:rPr>
        <w:t xml:space="preserve"> </w:t>
      </w:r>
      <w:r w:rsidRPr="00632A32">
        <w:rPr>
          <w:rFonts w:asciiTheme="minorHAnsi" w:hAnsiTheme="minorHAnsi" w:cstheme="minorHAnsi"/>
          <w:color w:val="090909"/>
        </w:rPr>
        <w:t>that</w:t>
      </w:r>
      <w:r w:rsidRPr="00632A32">
        <w:rPr>
          <w:rFonts w:asciiTheme="minorHAnsi" w:hAnsiTheme="minorHAnsi" w:cstheme="minorHAnsi"/>
          <w:color w:val="090909"/>
          <w:spacing w:val="-3"/>
        </w:rPr>
        <w:t xml:space="preserve"> </w:t>
      </w:r>
      <w:r w:rsidRPr="00632A32">
        <w:rPr>
          <w:rFonts w:asciiTheme="minorHAnsi" w:hAnsiTheme="minorHAnsi" w:cstheme="minorHAnsi"/>
          <w:color w:val="090909"/>
        </w:rPr>
        <w:t>your</w:t>
      </w:r>
      <w:r w:rsidRPr="00632A32">
        <w:rPr>
          <w:rFonts w:asciiTheme="minorHAnsi" w:hAnsiTheme="minorHAnsi" w:cstheme="minorHAnsi"/>
          <w:color w:val="090909"/>
          <w:spacing w:val="-1"/>
        </w:rPr>
        <w:t xml:space="preserve"> </w:t>
      </w:r>
      <w:r w:rsidRPr="00632A32">
        <w:rPr>
          <w:rFonts w:asciiTheme="minorHAnsi" w:hAnsiTheme="minorHAnsi" w:cstheme="minorHAnsi"/>
          <w:color w:val="090909"/>
        </w:rPr>
        <w:t>CTFMLA</w:t>
      </w:r>
      <w:r w:rsidRPr="00632A32">
        <w:rPr>
          <w:rFonts w:asciiTheme="minorHAnsi" w:hAnsiTheme="minorHAnsi" w:cstheme="minorHAnsi"/>
          <w:color w:val="090909"/>
          <w:spacing w:val="-1"/>
        </w:rPr>
        <w:t xml:space="preserve"> </w:t>
      </w:r>
      <w:r w:rsidRPr="00632A32">
        <w:rPr>
          <w:rFonts w:asciiTheme="minorHAnsi" w:hAnsiTheme="minorHAnsi" w:cstheme="minorHAnsi"/>
          <w:color w:val="090909"/>
        </w:rPr>
        <w:t>rights</w:t>
      </w:r>
      <w:r w:rsidRPr="00632A32">
        <w:rPr>
          <w:rFonts w:asciiTheme="minorHAnsi" w:hAnsiTheme="minorHAnsi" w:cstheme="minorHAnsi"/>
          <w:color w:val="090909"/>
          <w:spacing w:val="-3"/>
        </w:rPr>
        <w:t xml:space="preserve"> </w:t>
      </w:r>
      <w:r w:rsidRPr="00632A32">
        <w:rPr>
          <w:rFonts w:asciiTheme="minorHAnsi" w:hAnsiTheme="minorHAnsi" w:cstheme="minorHAnsi"/>
          <w:color w:val="090909"/>
        </w:rPr>
        <w:t>have been</w:t>
      </w:r>
      <w:r w:rsidRPr="00632A32">
        <w:rPr>
          <w:rFonts w:asciiTheme="minorHAnsi" w:hAnsiTheme="minorHAnsi" w:cstheme="minorHAnsi"/>
          <w:color w:val="090909"/>
          <w:spacing w:val="-5"/>
        </w:rPr>
        <w:t xml:space="preserve"> </w:t>
      </w:r>
      <w:r w:rsidRPr="00632A32">
        <w:rPr>
          <w:rFonts w:asciiTheme="minorHAnsi" w:hAnsiTheme="minorHAnsi" w:cstheme="minorHAnsi"/>
          <w:color w:val="090909"/>
        </w:rPr>
        <w:t>violated,</w:t>
      </w:r>
      <w:r w:rsidRPr="00632A32">
        <w:rPr>
          <w:rFonts w:asciiTheme="minorHAnsi" w:hAnsiTheme="minorHAnsi" w:cstheme="minorHAnsi"/>
          <w:color w:val="090909"/>
          <w:spacing w:val="-1"/>
        </w:rPr>
        <w:t xml:space="preserve"> </w:t>
      </w:r>
      <w:r w:rsidRPr="00632A32">
        <w:rPr>
          <w:rFonts w:asciiTheme="minorHAnsi" w:hAnsiTheme="minorHAnsi" w:cstheme="minorHAnsi"/>
          <w:color w:val="090909"/>
        </w:rPr>
        <w:t>you</w:t>
      </w:r>
      <w:r w:rsidRPr="00632A32">
        <w:rPr>
          <w:rFonts w:asciiTheme="minorHAnsi" w:hAnsiTheme="minorHAnsi" w:cstheme="minorHAnsi"/>
          <w:color w:val="090909"/>
          <w:spacing w:val="-2"/>
        </w:rPr>
        <w:t xml:space="preserve"> </w:t>
      </w:r>
      <w:r w:rsidRPr="00632A32">
        <w:rPr>
          <w:rFonts w:asciiTheme="minorHAnsi" w:hAnsiTheme="minorHAnsi" w:cstheme="minorHAnsi"/>
          <w:color w:val="090909"/>
        </w:rPr>
        <w:t>can</w:t>
      </w:r>
      <w:r w:rsidRPr="00632A32">
        <w:rPr>
          <w:rFonts w:asciiTheme="minorHAnsi" w:hAnsiTheme="minorHAnsi" w:cstheme="minorHAnsi"/>
          <w:color w:val="090909"/>
          <w:spacing w:val="-2"/>
        </w:rPr>
        <w:t xml:space="preserve"> </w:t>
      </w:r>
      <w:r w:rsidRPr="00632A32">
        <w:rPr>
          <w:rFonts w:asciiTheme="minorHAnsi" w:hAnsiTheme="minorHAnsi" w:cstheme="minorHAnsi"/>
          <w:color w:val="090909"/>
        </w:rPr>
        <w:t>either file a</w:t>
      </w:r>
      <w:r w:rsidRPr="00632A32">
        <w:rPr>
          <w:rFonts w:asciiTheme="minorHAnsi" w:hAnsiTheme="minorHAnsi" w:cstheme="minorHAnsi"/>
          <w:color w:val="090909"/>
          <w:spacing w:val="-4"/>
        </w:rPr>
        <w:t xml:space="preserve"> </w:t>
      </w:r>
      <w:r w:rsidRPr="00632A32">
        <w:rPr>
          <w:rFonts w:asciiTheme="minorHAnsi" w:hAnsiTheme="minorHAnsi" w:cstheme="minorHAnsi"/>
          <w:color w:val="090909"/>
        </w:rPr>
        <w:t>complaint</w:t>
      </w:r>
      <w:r w:rsidRPr="00632A32">
        <w:rPr>
          <w:rFonts w:asciiTheme="minorHAnsi" w:hAnsiTheme="minorHAnsi" w:cstheme="minorHAnsi"/>
          <w:color w:val="090909"/>
          <w:spacing w:val="-1"/>
        </w:rPr>
        <w:t xml:space="preserve"> </w:t>
      </w:r>
      <w:r w:rsidRPr="00632A32">
        <w:rPr>
          <w:rFonts w:asciiTheme="minorHAnsi" w:hAnsiTheme="minorHAnsi" w:cstheme="minorHAnsi"/>
          <w:color w:val="090909"/>
        </w:rPr>
        <w:t>directly</w:t>
      </w:r>
      <w:r w:rsidRPr="00632A32">
        <w:rPr>
          <w:rFonts w:asciiTheme="minorHAnsi" w:hAnsiTheme="minorHAnsi" w:cstheme="minorHAnsi"/>
          <w:color w:val="090909"/>
          <w:spacing w:val="-3"/>
        </w:rPr>
        <w:t xml:space="preserve"> </w:t>
      </w:r>
      <w:r w:rsidRPr="00632A32">
        <w:rPr>
          <w:rFonts w:asciiTheme="minorHAnsi" w:hAnsiTheme="minorHAnsi" w:cstheme="minorHAnsi"/>
          <w:color w:val="090909"/>
        </w:rPr>
        <w:t>in</w:t>
      </w:r>
      <w:r w:rsidRPr="00632A32">
        <w:rPr>
          <w:rFonts w:asciiTheme="minorHAnsi" w:hAnsiTheme="minorHAnsi" w:cstheme="minorHAnsi"/>
          <w:color w:val="090909"/>
          <w:spacing w:val="-1"/>
        </w:rPr>
        <w:t xml:space="preserve"> </w:t>
      </w:r>
      <w:r w:rsidRPr="00632A32">
        <w:rPr>
          <w:rFonts w:asciiTheme="minorHAnsi" w:hAnsiTheme="minorHAnsi" w:cstheme="minorHAnsi"/>
          <w:color w:val="090909"/>
        </w:rPr>
        <w:t>Superior</w:t>
      </w:r>
      <w:r w:rsidRPr="00632A32">
        <w:rPr>
          <w:rFonts w:asciiTheme="minorHAnsi" w:hAnsiTheme="minorHAnsi" w:cstheme="minorHAnsi"/>
          <w:color w:val="090909"/>
          <w:spacing w:val="-4"/>
        </w:rPr>
        <w:t xml:space="preserve"> </w:t>
      </w:r>
      <w:r w:rsidRPr="00632A32">
        <w:rPr>
          <w:rFonts w:asciiTheme="minorHAnsi" w:hAnsiTheme="minorHAnsi" w:cstheme="minorHAnsi"/>
          <w:color w:val="090909"/>
        </w:rPr>
        <w:t>Court</w:t>
      </w:r>
      <w:r w:rsidRPr="00632A32">
        <w:rPr>
          <w:rFonts w:asciiTheme="minorHAnsi" w:hAnsiTheme="minorHAnsi" w:cstheme="minorHAnsi"/>
          <w:color w:val="090909"/>
          <w:spacing w:val="-3"/>
        </w:rPr>
        <w:t xml:space="preserve"> </w:t>
      </w:r>
      <w:r w:rsidRPr="00632A32">
        <w:rPr>
          <w:rFonts w:asciiTheme="minorHAnsi" w:hAnsiTheme="minorHAnsi" w:cstheme="minorHAnsi"/>
          <w:color w:val="090909"/>
        </w:rPr>
        <w:t>or</w:t>
      </w:r>
      <w:r w:rsidRPr="00632A32">
        <w:rPr>
          <w:rFonts w:asciiTheme="minorHAnsi" w:hAnsiTheme="minorHAnsi" w:cstheme="minorHAnsi"/>
          <w:color w:val="090909"/>
          <w:spacing w:val="-3"/>
        </w:rPr>
        <w:t xml:space="preserve"> </w:t>
      </w:r>
      <w:r w:rsidRPr="00632A32">
        <w:rPr>
          <w:rFonts w:asciiTheme="minorHAnsi" w:hAnsiTheme="minorHAnsi" w:cstheme="minorHAnsi"/>
          <w:color w:val="090909"/>
        </w:rPr>
        <w:t>with</w:t>
      </w:r>
      <w:r w:rsidRPr="00632A32">
        <w:rPr>
          <w:rFonts w:asciiTheme="minorHAnsi" w:hAnsiTheme="minorHAnsi" w:cstheme="minorHAnsi"/>
          <w:color w:val="090909"/>
          <w:spacing w:val="-3"/>
        </w:rPr>
        <w:t xml:space="preserve"> </w:t>
      </w:r>
      <w:r w:rsidRPr="00632A32">
        <w:rPr>
          <w:rFonts w:asciiTheme="minorHAnsi" w:hAnsiTheme="minorHAnsi" w:cstheme="minorHAnsi"/>
          <w:color w:val="090909"/>
        </w:rPr>
        <w:t>the</w:t>
      </w:r>
      <w:r w:rsidRPr="00632A32">
        <w:rPr>
          <w:rFonts w:asciiTheme="minorHAnsi" w:hAnsiTheme="minorHAnsi" w:cstheme="minorHAnsi"/>
          <w:color w:val="090909"/>
          <w:spacing w:val="-1"/>
        </w:rPr>
        <w:t xml:space="preserve"> </w:t>
      </w:r>
      <w:r w:rsidRPr="00632A32">
        <w:rPr>
          <w:rFonts w:asciiTheme="minorHAnsi" w:hAnsiTheme="minorHAnsi" w:cstheme="minorHAnsi"/>
          <w:color w:val="090909"/>
        </w:rPr>
        <w:t>Connecticut Department of Labor.</w:t>
      </w:r>
    </w:p>
    <w:p w14:paraId="663EC08F" w14:textId="77777777" w:rsidR="004F432B" w:rsidRDefault="004F432B" w:rsidP="004F432B">
      <w:pPr>
        <w:sectPr w:rsidR="004F432B" w:rsidSect="00514EF4">
          <w:pgSz w:w="12240" w:h="15840"/>
          <w:pgMar w:top="1360" w:right="1200" w:bottom="1300" w:left="1380" w:header="0" w:footer="1012" w:gutter="0"/>
          <w:cols w:space="720"/>
          <w:docGrid w:linePitch="299"/>
        </w:sectPr>
      </w:pPr>
    </w:p>
    <w:p w14:paraId="6DC241C7" w14:textId="2A72CC51" w:rsidR="004F432B" w:rsidRPr="00632A32" w:rsidRDefault="004F432B" w:rsidP="004F432B">
      <w:pPr>
        <w:pStyle w:val="BodyText"/>
        <w:spacing w:before="59"/>
        <w:rPr>
          <w:rFonts w:asciiTheme="minorHAnsi" w:hAnsiTheme="minorHAnsi" w:cstheme="minorHAnsi"/>
        </w:rPr>
      </w:pPr>
      <w:r w:rsidRPr="00632A32">
        <w:rPr>
          <w:rFonts w:asciiTheme="minorHAnsi" w:hAnsiTheme="minorHAnsi" w:cstheme="minorHAnsi"/>
          <w:color w:val="090909"/>
        </w:rPr>
        <w:lastRenderedPageBreak/>
        <w:t>To</w:t>
      </w:r>
      <w:r w:rsidRPr="00632A32">
        <w:rPr>
          <w:rFonts w:asciiTheme="minorHAnsi" w:hAnsiTheme="minorHAnsi" w:cstheme="minorHAnsi"/>
          <w:color w:val="090909"/>
          <w:spacing w:val="-4"/>
        </w:rPr>
        <w:t xml:space="preserve"> </w:t>
      </w:r>
      <w:r w:rsidRPr="00632A32">
        <w:rPr>
          <w:rFonts w:asciiTheme="minorHAnsi" w:hAnsiTheme="minorHAnsi" w:cstheme="minorHAnsi"/>
          <w:color w:val="090909"/>
        </w:rPr>
        <w:t>file</w:t>
      </w:r>
      <w:r w:rsidRPr="00632A32">
        <w:rPr>
          <w:rFonts w:asciiTheme="minorHAnsi" w:hAnsiTheme="minorHAnsi" w:cstheme="minorHAnsi"/>
          <w:color w:val="090909"/>
          <w:spacing w:val="-3"/>
        </w:rPr>
        <w:t xml:space="preserve"> </w:t>
      </w:r>
      <w:r w:rsidRPr="00632A32">
        <w:rPr>
          <w:rFonts w:asciiTheme="minorHAnsi" w:hAnsiTheme="minorHAnsi" w:cstheme="minorHAnsi"/>
          <w:color w:val="090909"/>
        </w:rPr>
        <w:t>a</w:t>
      </w:r>
      <w:r w:rsidRPr="00632A32">
        <w:rPr>
          <w:rFonts w:asciiTheme="minorHAnsi" w:hAnsiTheme="minorHAnsi" w:cstheme="minorHAnsi"/>
          <w:color w:val="090909"/>
          <w:spacing w:val="-4"/>
        </w:rPr>
        <w:t xml:space="preserve"> </w:t>
      </w:r>
      <w:r w:rsidRPr="00632A32">
        <w:rPr>
          <w:rFonts w:asciiTheme="minorHAnsi" w:hAnsiTheme="minorHAnsi" w:cstheme="minorHAnsi"/>
          <w:color w:val="090909"/>
        </w:rPr>
        <w:t>CTFMLA</w:t>
      </w:r>
      <w:r w:rsidRPr="00632A32">
        <w:rPr>
          <w:rFonts w:asciiTheme="minorHAnsi" w:hAnsiTheme="minorHAnsi" w:cstheme="minorHAnsi"/>
          <w:color w:val="090909"/>
          <w:spacing w:val="-4"/>
        </w:rPr>
        <w:t xml:space="preserve"> </w:t>
      </w:r>
      <w:r w:rsidRPr="00632A32">
        <w:rPr>
          <w:rFonts w:asciiTheme="minorHAnsi" w:hAnsiTheme="minorHAnsi" w:cstheme="minorHAnsi"/>
          <w:color w:val="090909"/>
        </w:rPr>
        <w:t>complaint</w:t>
      </w:r>
      <w:r w:rsidRPr="00632A32">
        <w:rPr>
          <w:rFonts w:asciiTheme="minorHAnsi" w:hAnsiTheme="minorHAnsi" w:cstheme="minorHAnsi"/>
          <w:color w:val="090909"/>
          <w:spacing w:val="-6"/>
        </w:rPr>
        <w:t xml:space="preserve"> </w:t>
      </w:r>
      <w:r w:rsidRPr="00632A32">
        <w:rPr>
          <w:rFonts w:asciiTheme="minorHAnsi" w:hAnsiTheme="minorHAnsi" w:cstheme="minorHAnsi"/>
          <w:color w:val="090909"/>
        </w:rPr>
        <w:t>with</w:t>
      </w:r>
      <w:r w:rsidRPr="00632A32">
        <w:rPr>
          <w:rFonts w:asciiTheme="minorHAnsi" w:hAnsiTheme="minorHAnsi" w:cstheme="minorHAnsi"/>
          <w:color w:val="090909"/>
          <w:spacing w:val="-5"/>
        </w:rPr>
        <w:t xml:space="preserve"> </w:t>
      </w:r>
      <w:r w:rsidRPr="00632A32">
        <w:rPr>
          <w:rFonts w:asciiTheme="minorHAnsi" w:hAnsiTheme="minorHAnsi" w:cstheme="minorHAnsi"/>
          <w:color w:val="090909"/>
        </w:rPr>
        <w:t>the</w:t>
      </w:r>
      <w:r w:rsidRPr="00632A32">
        <w:rPr>
          <w:rFonts w:asciiTheme="minorHAnsi" w:hAnsiTheme="minorHAnsi" w:cstheme="minorHAnsi"/>
          <w:color w:val="090909"/>
          <w:spacing w:val="-3"/>
        </w:rPr>
        <w:t xml:space="preserve"> </w:t>
      </w:r>
      <w:r w:rsidRPr="00632A32">
        <w:rPr>
          <w:rFonts w:asciiTheme="minorHAnsi" w:hAnsiTheme="minorHAnsi" w:cstheme="minorHAnsi"/>
          <w:color w:val="090909"/>
        </w:rPr>
        <w:t>Connecticut</w:t>
      </w:r>
      <w:r w:rsidRPr="00632A32">
        <w:rPr>
          <w:rFonts w:asciiTheme="minorHAnsi" w:hAnsiTheme="minorHAnsi" w:cstheme="minorHAnsi"/>
          <w:color w:val="090909"/>
          <w:spacing w:val="-4"/>
        </w:rPr>
        <w:t xml:space="preserve"> </w:t>
      </w:r>
      <w:r w:rsidRPr="00632A32">
        <w:rPr>
          <w:rFonts w:asciiTheme="minorHAnsi" w:hAnsiTheme="minorHAnsi" w:cstheme="minorHAnsi"/>
          <w:color w:val="090909"/>
        </w:rPr>
        <w:t>Department</w:t>
      </w:r>
      <w:r w:rsidRPr="00632A32">
        <w:rPr>
          <w:rFonts w:asciiTheme="minorHAnsi" w:hAnsiTheme="minorHAnsi" w:cstheme="minorHAnsi"/>
          <w:color w:val="090909"/>
          <w:spacing w:val="-5"/>
        </w:rPr>
        <w:t xml:space="preserve"> </w:t>
      </w:r>
      <w:r w:rsidRPr="00632A32">
        <w:rPr>
          <w:rFonts w:asciiTheme="minorHAnsi" w:hAnsiTheme="minorHAnsi" w:cstheme="minorHAnsi"/>
          <w:color w:val="090909"/>
        </w:rPr>
        <w:t>of</w:t>
      </w:r>
      <w:r w:rsidRPr="00632A32">
        <w:rPr>
          <w:rFonts w:asciiTheme="minorHAnsi" w:hAnsiTheme="minorHAnsi" w:cstheme="minorHAnsi"/>
          <w:color w:val="090909"/>
          <w:spacing w:val="-4"/>
        </w:rPr>
        <w:t xml:space="preserve"> </w:t>
      </w:r>
      <w:r w:rsidRPr="00632A32">
        <w:rPr>
          <w:rFonts w:asciiTheme="minorHAnsi" w:hAnsiTheme="minorHAnsi" w:cstheme="minorHAnsi"/>
          <w:color w:val="090909"/>
        </w:rPr>
        <w:t>Labor,</w:t>
      </w:r>
      <w:r w:rsidRPr="00632A32">
        <w:rPr>
          <w:rFonts w:asciiTheme="minorHAnsi" w:hAnsiTheme="minorHAnsi" w:cstheme="minorHAnsi"/>
          <w:color w:val="090909"/>
          <w:spacing w:val="-6"/>
        </w:rPr>
        <w:t xml:space="preserve"> </w:t>
      </w:r>
      <w:r w:rsidRPr="00632A32">
        <w:rPr>
          <w:rFonts w:asciiTheme="minorHAnsi" w:hAnsiTheme="minorHAnsi" w:cstheme="minorHAnsi"/>
          <w:color w:val="090909"/>
        </w:rPr>
        <w:t>complete</w:t>
      </w:r>
      <w:r w:rsidRPr="00632A32">
        <w:rPr>
          <w:rFonts w:asciiTheme="minorHAnsi" w:hAnsiTheme="minorHAnsi" w:cstheme="minorHAnsi"/>
          <w:color w:val="090909"/>
          <w:spacing w:val="-6"/>
        </w:rPr>
        <w:t xml:space="preserve"> </w:t>
      </w:r>
      <w:r w:rsidRPr="00632A32">
        <w:rPr>
          <w:rFonts w:asciiTheme="minorHAnsi" w:hAnsiTheme="minorHAnsi" w:cstheme="minorHAnsi"/>
          <w:color w:val="090909"/>
        </w:rPr>
        <w:t>and</w:t>
      </w:r>
      <w:r w:rsidRPr="00632A32">
        <w:rPr>
          <w:rFonts w:asciiTheme="minorHAnsi" w:hAnsiTheme="minorHAnsi" w:cstheme="minorHAnsi"/>
          <w:color w:val="090909"/>
          <w:spacing w:val="-5"/>
        </w:rPr>
        <w:t xml:space="preserve"> </w:t>
      </w:r>
      <w:r w:rsidRPr="00632A32">
        <w:rPr>
          <w:rFonts w:asciiTheme="minorHAnsi" w:hAnsiTheme="minorHAnsi" w:cstheme="minorHAnsi"/>
          <w:color w:val="090909"/>
        </w:rPr>
        <w:t>submit</w:t>
      </w:r>
      <w:r w:rsidRPr="00632A32">
        <w:rPr>
          <w:rFonts w:asciiTheme="minorHAnsi" w:hAnsiTheme="minorHAnsi" w:cstheme="minorHAnsi"/>
          <w:color w:val="090909"/>
          <w:spacing w:val="-4"/>
        </w:rPr>
        <w:t xml:space="preserve"> </w:t>
      </w:r>
      <w:r w:rsidRPr="00632A32">
        <w:rPr>
          <w:rFonts w:asciiTheme="minorHAnsi" w:hAnsiTheme="minorHAnsi" w:cstheme="minorHAnsi"/>
          <w:color w:val="090909"/>
        </w:rPr>
        <w:t>the</w:t>
      </w:r>
      <w:r w:rsidRPr="00632A32">
        <w:rPr>
          <w:rFonts w:asciiTheme="minorHAnsi" w:hAnsiTheme="minorHAnsi" w:cstheme="minorHAnsi"/>
          <w:color w:val="090909"/>
          <w:spacing w:val="-3"/>
        </w:rPr>
        <w:t xml:space="preserve"> </w:t>
      </w:r>
      <w:r w:rsidRPr="00632A32">
        <w:rPr>
          <w:rFonts w:asciiTheme="minorHAnsi" w:hAnsiTheme="minorHAnsi" w:cstheme="minorHAnsi"/>
          <w:color w:val="090909"/>
        </w:rPr>
        <w:t>appropriate</w:t>
      </w:r>
      <w:r w:rsidRPr="00632A32">
        <w:rPr>
          <w:rFonts w:asciiTheme="minorHAnsi" w:hAnsiTheme="minorHAnsi" w:cstheme="minorHAnsi"/>
          <w:color w:val="090909"/>
          <w:spacing w:val="-1"/>
        </w:rPr>
        <w:t xml:space="preserve"> </w:t>
      </w:r>
      <w:r w:rsidRPr="00632A32">
        <w:rPr>
          <w:rFonts w:asciiTheme="minorHAnsi" w:hAnsiTheme="minorHAnsi" w:cstheme="minorHAnsi"/>
        </w:rPr>
        <w:t>CTFMLA</w:t>
      </w:r>
      <w:r w:rsidRPr="00632A32">
        <w:rPr>
          <w:rFonts w:asciiTheme="minorHAnsi" w:hAnsiTheme="minorHAnsi" w:cstheme="minorHAnsi"/>
          <w:spacing w:val="-5"/>
        </w:rPr>
        <w:t xml:space="preserve"> </w:t>
      </w:r>
      <w:r w:rsidRPr="00632A32">
        <w:rPr>
          <w:rFonts w:asciiTheme="minorHAnsi" w:hAnsiTheme="minorHAnsi" w:cstheme="minorHAnsi"/>
        </w:rPr>
        <w:t>complaint</w:t>
      </w:r>
      <w:r w:rsidRPr="00632A32">
        <w:rPr>
          <w:rFonts w:asciiTheme="minorHAnsi" w:hAnsiTheme="minorHAnsi" w:cstheme="minorHAnsi"/>
          <w:spacing w:val="-4"/>
        </w:rPr>
        <w:t xml:space="preserve"> </w:t>
      </w:r>
      <w:r w:rsidRPr="00632A32">
        <w:rPr>
          <w:rFonts w:asciiTheme="minorHAnsi" w:hAnsiTheme="minorHAnsi" w:cstheme="minorHAnsi"/>
        </w:rPr>
        <w:t>form</w:t>
      </w:r>
      <w:r w:rsidRPr="00632A32">
        <w:rPr>
          <w:rFonts w:asciiTheme="minorHAnsi" w:hAnsiTheme="minorHAnsi" w:cstheme="minorHAnsi"/>
          <w:spacing w:val="-4"/>
        </w:rPr>
        <w:t xml:space="preserve"> </w:t>
      </w:r>
      <w:r w:rsidRPr="00632A32">
        <w:rPr>
          <w:rFonts w:asciiTheme="minorHAnsi" w:hAnsiTheme="minorHAnsi" w:cstheme="minorHAnsi"/>
        </w:rPr>
        <w:t>found</w:t>
      </w:r>
      <w:r w:rsidRPr="00632A32">
        <w:rPr>
          <w:rFonts w:asciiTheme="minorHAnsi" w:hAnsiTheme="minorHAnsi" w:cstheme="minorHAnsi"/>
          <w:spacing w:val="-4"/>
        </w:rPr>
        <w:t xml:space="preserve"> </w:t>
      </w:r>
      <w:r w:rsidRPr="00632A32">
        <w:rPr>
          <w:rFonts w:asciiTheme="minorHAnsi" w:hAnsiTheme="minorHAnsi" w:cstheme="minorHAnsi"/>
          <w:spacing w:val="-5"/>
        </w:rPr>
        <w:t xml:space="preserve">on </w:t>
      </w:r>
      <w:r w:rsidRPr="00632A32">
        <w:rPr>
          <w:rFonts w:asciiTheme="minorHAnsi" w:hAnsiTheme="minorHAnsi" w:cstheme="minorHAnsi"/>
        </w:rPr>
        <w:t>the</w:t>
      </w:r>
      <w:r w:rsidRPr="00632A32">
        <w:rPr>
          <w:rFonts w:asciiTheme="minorHAnsi" w:hAnsiTheme="minorHAnsi" w:cstheme="minorHAnsi"/>
          <w:spacing w:val="-6"/>
        </w:rPr>
        <w:t xml:space="preserve"> </w:t>
      </w:r>
      <w:r w:rsidRPr="00632A32">
        <w:rPr>
          <w:rFonts w:asciiTheme="minorHAnsi" w:hAnsiTheme="minorHAnsi" w:cstheme="minorHAnsi"/>
        </w:rPr>
        <w:t>Department’s</w:t>
      </w:r>
      <w:r w:rsidRPr="00632A32">
        <w:rPr>
          <w:rFonts w:asciiTheme="minorHAnsi" w:hAnsiTheme="minorHAnsi" w:cstheme="minorHAnsi"/>
          <w:spacing w:val="-4"/>
        </w:rPr>
        <w:t xml:space="preserve"> </w:t>
      </w:r>
      <w:r w:rsidRPr="00632A32">
        <w:rPr>
          <w:rFonts w:asciiTheme="minorHAnsi" w:hAnsiTheme="minorHAnsi" w:cstheme="minorHAnsi"/>
        </w:rPr>
        <w:t>website</w:t>
      </w:r>
      <w:r w:rsidRPr="00632A32">
        <w:rPr>
          <w:rFonts w:asciiTheme="minorHAnsi" w:hAnsiTheme="minorHAnsi" w:cstheme="minorHAnsi"/>
          <w:spacing w:val="-6"/>
        </w:rPr>
        <w:t xml:space="preserve"> </w:t>
      </w:r>
      <w:r w:rsidRPr="00632A32">
        <w:rPr>
          <w:rFonts w:asciiTheme="minorHAnsi" w:hAnsiTheme="minorHAnsi" w:cstheme="minorHAnsi"/>
        </w:rPr>
        <w:t>found</w:t>
      </w:r>
      <w:r w:rsidRPr="00632A32">
        <w:rPr>
          <w:rFonts w:asciiTheme="minorHAnsi" w:hAnsiTheme="minorHAnsi" w:cstheme="minorHAnsi"/>
          <w:spacing w:val="-5"/>
        </w:rPr>
        <w:t xml:space="preserve"> </w:t>
      </w:r>
      <w:r w:rsidRPr="00632A32">
        <w:rPr>
          <w:rFonts w:asciiTheme="minorHAnsi" w:hAnsiTheme="minorHAnsi" w:cstheme="minorHAnsi"/>
        </w:rPr>
        <w:t>at</w:t>
      </w:r>
      <w:r w:rsidRPr="00632A32">
        <w:rPr>
          <w:rFonts w:asciiTheme="minorHAnsi" w:hAnsiTheme="minorHAnsi" w:cstheme="minorHAnsi"/>
          <w:spacing w:val="-5"/>
        </w:rPr>
        <w:t xml:space="preserve"> </w:t>
      </w:r>
      <w:hyperlink r:id="rId29">
        <w:r w:rsidRPr="00632A32">
          <w:rPr>
            <w:rFonts w:asciiTheme="minorHAnsi" w:hAnsiTheme="minorHAnsi" w:cstheme="minorHAnsi"/>
            <w:color w:val="0000FF"/>
            <w:u w:val="single" w:color="0000FF"/>
          </w:rPr>
          <w:t>THE</w:t>
        </w:r>
        <w:r w:rsidRPr="00632A32">
          <w:rPr>
            <w:rFonts w:asciiTheme="minorHAnsi" w:hAnsiTheme="minorHAnsi" w:cstheme="minorHAnsi"/>
            <w:color w:val="0000FF"/>
            <w:spacing w:val="-3"/>
            <w:u w:val="single" w:color="0000FF"/>
          </w:rPr>
          <w:t xml:space="preserve"> </w:t>
        </w:r>
        <w:r w:rsidRPr="00632A32">
          <w:rPr>
            <w:rFonts w:asciiTheme="minorHAnsi" w:hAnsiTheme="minorHAnsi" w:cstheme="minorHAnsi"/>
            <w:color w:val="0000FF"/>
            <w:u w:val="single" w:color="0000FF"/>
          </w:rPr>
          <w:t>CONNECTICUT</w:t>
        </w:r>
        <w:r w:rsidRPr="00632A32">
          <w:rPr>
            <w:rFonts w:asciiTheme="minorHAnsi" w:hAnsiTheme="minorHAnsi" w:cstheme="minorHAnsi"/>
            <w:color w:val="0000FF"/>
            <w:spacing w:val="-4"/>
            <w:u w:val="single" w:color="0000FF"/>
          </w:rPr>
          <w:t xml:space="preserve"> </w:t>
        </w:r>
        <w:r w:rsidRPr="00632A32">
          <w:rPr>
            <w:rFonts w:asciiTheme="minorHAnsi" w:hAnsiTheme="minorHAnsi" w:cstheme="minorHAnsi"/>
            <w:color w:val="0000FF"/>
            <w:u w:val="single" w:color="0000FF"/>
          </w:rPr>
          <w:t>FAMILY</w:t>
        </w:r>
        <w:r w:rsidRPr="00632A32">
          <w:rPr>
            <w:rFonts w:asciiTheme="minorHAnsi" w:hAnsiTheme="minorHAnsi" w:cstheme="minorHAnsi"/>
            <w:color w:val="0000FF"/>
            <w:spacing w:val="-3"/>
            <w:u w:val="single" w:color="0000FF"/>
          </w:rPr>
          <w:t xml:space="preserve"> </w:t>
        </w:r>
        <w:r w:rsidRPr="00632A32">
          <w:rPr>
            <w:rFonts w:asciiTheme="minorHAnsi" w:hAnsiTheme="minorHAnsi" w:cstheme="minorHAnsi"/>
            <w:color w:val="0000FF"/>
            <w:u w:val="single" w:color="0000FF"/>
          </w:rPr>
          <w:t>&amp;</w:t>
        </w:r>
        <w:r w:rsidRPr="00632A32">
          <w:rPr>
            <w:rFonts w:asciiTheme="minorHAnsi" w:hAnsiTheme="minorHAnsi" w:cstheme="minorHAnsi"/>
            <w:color w:val="0000FF"/>
            <w:spacing w:val="-3"/>
            <w:u w:val="single" w:color="0000FF"/>
          </w:rPr>
          <w:t xml:space="preserve"> </w:t>
        </w:r>
        <w:r w:rsidRPr="00632A32">
          <w:rPr>
            <w:rFonts w:asciiTheme="minorHAnsi" w:hAnsiTheme="minorHAnsi" w:cstheme="minorHAnsi"/>
            <w:color w:val="0000FF"/>
            <w:u w:val="single" w:color="0000FF"/>
          </w:rPr>
          <w:t>MEDICAL</w:t>
        </w:r>
        <w:r w:rsidRPr="00632A32">
          <w:rPr>
            <w:rFonts w:asciiTheme="minorHAnsi" w:hAnsiTheme="minorHAnsi" w:cstheme="minorHAnsi"/>
            <w:color w:val="0000FF"/>
            <w:spacing w:val="-4"/>
            <w:u w:val="single" w:color="0000FF"/>
          </w:rPr>
          <w:t xml:space="preserve"> </w:t>
        </w:r>
        <w:r w:rsidRPr="00632A32">
          <w:rPr>
            <w:rFonts w:asciiTheme="minorHAnsi" w:hAnsiTheme="minorHAnsi" w:cstheme="minorHAnsi"/>
            <w:color w:val="0000FF"/>
            <w:u w:val="single" w:color="0000FF"/>
          </w:rPr>
          <w:t>LEAVE</w:t>
        </w:r>
        <w:r w:rsidRPr="00632A32">
          <w:rPr>
            <w:rFonts w:asciiTheme="minorHAnsi" w:hAnsiTheme="minorHAnsi" w:cstheme="minorHAnsi"/>
            <w:color w:val="0000FF"/>
            <w:spacing w:val="-3"/>
            <w:u w:val="single" w:color="0000FF"/>
          </w:rPr>
          <w:t xml:space="preserve"> </w:t>
        </w:r>
        <w:r w:rsidRPr="00632A32">
          <w:rPr>
            <w:rFonts w:asciiTheme="minorHAnsi" w:hAnsiTheme="minorHAnsi" w:cstheme="minorHAnsi"/>
            <w:color w:val="0000FF"/>
            <w:u w:val="single" w:color="0000FF"/>
          </w:rPr>
          <w:t>ACT</w:t>
        </w:r>
        <w:r w:rsidRPr="00632A32">
          <w:rPr>
            <w:rFonts w:asciiTheme="minorHAnsi" w:hAnsiTheme="minorHAnsi" w:cstheme="minorHAnsi"/>
            <w:color w:val="0000FF"/>
            <w:spacing w:val="-3"/>
            <w:u w:val="single" w:color="0000FF"/>
          </w:rPr>
          <w:t xml:space="preserve"> </w:t>
        </w:r>
        <w:r w:rsidRPr="00632A32">
          <w:rPr>
            <w:rFonts w:asciiTheme="minorHAnsi" w:hAnsiTheme="minorHAnsi" w:cstheme="minorHAnsi"/>
            <w:color w:val="0000FF"/>
            <w:u w:val="single" w:color="0000FF"/>
          </w:rPr>
          <w:t>and</w:t>
        </w:r>
        <w:r w:rsidRPr="00632A32">
          <w:rPr>
            <w:rFonts w:asciiTheme="minorHAnsi" w:hAnsiTheme="minorHAnsi" w:cstheme="minorHAnsi"/>
            <w:color w:val="0000FF"/>
            <w:spacing w:val="-3"/>
            <w:u w:val="single" w:color="0000FF"/>
          </w:rPr>
          <w:t xml:space="preserve"> </w:t>
        </w:r>
        <w:r w:rsidRPr="00632A32">
          <w:rPr>
            <w:rFonts w:asciiTheme="minorHAnsi" w:hAnsiTheme="minorHAnsi" w:cstheme="minorHAnsi"/>
            <w:color w:val="0000FF"/>
            <w:u w:val="single" w:color="0000FF"/>
          </w:rPr>
          <w:t>CT</w:t>
        </w:r>
        <w:r w:rsidRPr="00632A32">
          <w:rPr>
            <w:rFonts w:asciiTheme="minorHAnsi" w:hAnsiTheme="minorHAnsi" w:cstheme="minorHAnsi"/>
            <w:color w:val="0000FF"/>
            <w:spacing w:val="-3"/>
            <w:u w:val="single" w:color="0000FF"/>
          </w:rPr>
          <w:t xml:space="preserve"> </w:t>
        </w:r>
        <w:r w:rsidRPr="00632A32">
          <w:rPr>
            <w:rFonts w:asciiTheme="minorHAnsi" w:hAnsiTheme="minorHAnsi" w:cstheme="minorHAnsi"/>
            <w:color w:val="0000FF"/>
            <w:u w:val="single" w:color="0000FF"/>
          </w:rPr>
          <w:t>PAID</w:t>
        </w:r>
        <w:r w:rsidRPr="00632A32">
          <w:rPr>
            <w:rFonts w:asciiTheme="minorHAnsi" w:hAnsiTheme="minorHAnsi" w:cstheme="minorHAnsi"/>
            <w:color w:val="0000FF"/>
            <w:spacing w:val="-6"/>
            <w:u w:val="single" w:color="0000FF"/>
          </w:rPr>
          <w:t xml:space="preserve"> </w:t>
        </w:r>
        <w:r w:rsidRPr="00632A32">
          <w:rPr>
            <w:rFonts w:asciiTheme="minorHAnsi" w:hAnsiTheme="minorHAnsi" w:cstheme="minorHAnsi"/>
            <w:color w:val="0000FF"/>
            <w:u w:val="single" w:color="0000FF"/>
          </w:rPr>
          <w:t>LEAVE</w:t>
        </w:r>
        <w:r w:rsidRPr="00632A32">
          <w:rPr>
            <w:rFonts w:asciiTheme="minorHAnsi" w:hAnsiTheme="minorHAnsi" w:cstheme="minorHAnsi"/>
            <w:color w:val="0000FF"/>
            <w:spacing w:val="-4"/>
            <w:u w:val="single" w:color="0000FF"/>
          </w:rPr>
          <w:t xml:space="preserve"> </w:t>
        </w:r>
        <w:r w:rsidRPr="00632A32">
          <w:rPr>
            <w:rFonts w:asciiTheme="minorHAnsi" w:hAnsiTheme="minorHAnsi" w:cstheme="minorHAnsi"/>
            <w:color w:val="0000FF"/>
            <w:spacing w:val="-2"/>
            <w:u w:val="single" w:color="0000FF"/>
          </w:rPr>
          <w:t>APPEALS</w:t>
        </w:r>
        <w:r w:rsidRPr="00632A32">
          <w:rPr>
            <w:rFonts w:asciiTheme="minorHAnsi" w:hAnsiTheme="minorHAnsi" w:cstheme="minorHAnsi"/>
            <w:spacing w:val="-2"/>
          </w:rPr>
          <w:t>.</w:t>
        </w:r>
      </w:hyperlink>
    </w:p>
    <w:p w14:paraId="50626022" w14:textId="77777777" w:rsidR="004F432B" w:rsidRPr="00632A32" w:rsidRDefault="004F432B" w:rsidP="004F432B">
      <w:pPr>
        <w:pStyle w:val="BodyText"/>
        <w:spacing w:before="2"/>
        <w:rPr>
          <w:rFonts w:asciiTheme="minorHAnsi" w:hAnsiTheme="minorHAnsi" w:cstheme="minorHAnsi"/>
        </w:rPr>
      </w:pPr>
    </w:p>
    <w:p w14:paraId="690EE778" w14:textId="77777777" w:rsidR="004F432B" w:rsidRPr="00632A32" w:rsidRDefault="004F432B" w:rsidP="004F432B">
      <w:pPr>
        <w:spacing w:before="57"/>
        <w:ind w:right="1876"/>
        <w:rPr>
          <w:rFonts w:asciiTheme="minorHAnsi" w:hAnsiTheme="minorHAnsi" w:cstheme="minorHAnsi"/>
          <w:sz w:val="22"/>
        </w:rPr>
      </w:pPr>
      <w:r w:rsidRPr="00632A32">
        <w:rPr>
          <w:rFonts w:asciiTheme="minorHAnsi" w:hAnsiTheme="minorHAnsi" w:cstheme="minorHAnsi"/>
          <w:color w:val="090909"/>
          <w:sz w:val="22"/>
        </w:rPr>
        <w:t>More</w:t>
      </w:r>
      <w:r w:rsidRPr="00632A32">
        <w:rPr>
          <w:rFonts w:asciiTheme="minorHAnsi" w:hAnsiTheme="minorHAnsi" w:cstheme="minorHAnsi"/>
          <w:color w:val="090909"/>
          <w:spacing w:val="-1"/>
          <w:sz w:val="22"/>
        </w:rPr>
        <w:t xml:space="preserve"> </w:t>
      </w:r>
      <w:r w:rsidRPr="00632A32">
        <w:rPr>
          <w:rFonts w:asciiTheme="minorHAnsi" w:hAnsiTheme="minorHAnsi" w:cstheme="minorHAnsi"/>
          <w:color w:val="090909"/>
          <w:sz w:val="22"/>
        </w:rPr>
        <w:t>information</w:t>
      </w:r>
      <w:r w:rsidRPr="00632A32">
        <w:rPr>
          <w:rFonts w:asciiTheme="minorHAnsi" w:hAnsiTheme="minorHAnsi" w:cstheme="minorHAnsi"/>
          <w:color w:val="090909"/>
          <w:spacing w:val="-3"/>
          <w:sz w:val="22"/>
        </w:rPr>
        <w:t xml:space="preserve"> </w:t>
      </w:r>
      <w:r w:rsidRPr="00632A32">
        <w:rPr>
          <w:rFonts w:asciiTheme="minorHAnsi" w:hAnsiTheme="minorHAnsi" w:cstheme="minorHAnsi"/>
          <w:color w:val="090909"/>
          <w:sz w:val="22"/>
        </w:rPr>
        <w:t>about</w:t>
      </w:r>
      <w:r w:rsidRPr="00632A32">
        <w:rPr>
          <w:rFonts w:asciiTheme="minorHAnsi" w:hAnsiTheme="minorHAnsi" w:cstheme="minorHAnsi"/>
          <w:color w:val="090909"/>
          <w:spacing w:val="-4"/>
          <w:sz w:val="22"/>
        </w:rPr>
        <w:t xml:space="preserve"> </w:t>
      </w:r>
      <w:r w:rsidRPr="00632A32">
        <w:rPr>
          <w:rFonts w:asciiTheme="minorHAnsi" w:hAnsiTheme="minorHAnsi" w:cstheme="minorHAnsi"/>
          <w:color w:val="090909"/>
          <w:sz w:val="22"/>
        </w:rPr>
        <w:t>the</w:t>
      </w:r>
      <w:r w:rsidRPr="00632A32">
        <w:rPr>
          <w:rFonts w:asciiTheme="minorHAnsi" w:hAnsiTheme="minorHAnsi" w:cstheme="minorHAnsi"/>
          <w:color w:val="090909"/>
          <w:spacing w:val="-2"/>
          <w:sz w:val="22"/>
        </w:rPr>
        <w:t xml:space="preserve"> </w:t>
      </w:r>
      <w:r w:rsidRPr="00632A32">
        <w:rPr>
          <w:rFonts w:asciiTheme="minorHAnsi" w:hAnsiTheme="minorHAnsi" w:cstheme="minorHAnsi"/>
          <w:color w:val="090909"/>
          <w:sz w:val="22"/>
        </w:rPr>
        <w:t>CTFMLA</w:t>
      </w:r>
      <w:r w:rsidRPr="00632A32">
        <w:rPr>
          <w:rFonts w:asciiTheme="minorHAnsi" w:hAnsiTheme="minorHAnsi" w:cstheme="minorHAnsi"/>
          <w:color w:val="090909"/>
          <w:spacing w:val="-2"/>
          <w:sz w:val="22"/>
        </w:rPr>
        <w:t xml:space="preserve"> </w:t>
      </w:r>
      <w:r w:rsidRPr="00632A32">
        <w:rPr>
          <w:rFonts w:asciiTheme="minorHAnsi" w:hAnsiTheme="minorHAnsi" w:cstheme="minorHAnsi"/>
          <w:color w:val="090909"/>
          <w:sz w:val="22"/>
        </w:rPr>
        <w:t>is</w:t>
      </w:r>
      <w:r w:rsidRPr="00632A32">
        <w:rPr>
          <w:rFonts w:asciiTheme="minorHAnsi" w:hAnsiTheme="minorHAnsi" w:cstheme="minorHAnsi"/>
          <w:color w:val="090909"/>
          <w:spacing w:val="-5"/>
          <w:sz w:val="22"/>
        </w:rPr>
        <w:t xml:space="preserve"> </w:t>
      </w:r>
      <w:r w:rsidRPr="00632A32">
        <w:rPr>
          <w:rFonts w:asciiTheme="minorHAnsi" w:hAnsiTheme="minorHAnsi" w:cstheme="minorHAnsi"/>
          <w:color w:val="090909"/>
          <w:sz w:val="22"/>
        </w:rPr>
        <w:t>available</w:t>
      </w:r>
      <w:r w:rsidRPr="00632A32">
        <w:rPr>
          <w:rFonts w:asciiTheme="minorHAnsi" w:hAnsiTheme="minorHAnsi" w:cstheme="minorHAnsi"/>
          <w:color w:val="090909"/>
          <w:spacing w:val="-1"/>
          <w:sz w:val="22"/>
        </w:rPr>
        <w:t xml:space="preserve"> </w:t>
      </w:r>
      <w:r w:rsidRPr="00632A32">
        <w:rPr>
          <w:rFonts w:asciiTheme="minorHAnsi" w:hAnsiTheme="minorHAnsi" w:cstheme="minorHAnsi"/>
          <w:color w:val="090909"/>
          <w:sz w:val="22"/>
        </w:rPr>
        <w:t>at</w:t>
      </w:r>
      <w:r w:rsidRPr="00632A32">
        <w:rPr>
          <w:rFonts w:asciiTheme="minorHAnsi" w:hAnsiTheme="minorHAnsi" w:cstheme="minorHAnsi"/>
          <w:color w:val="090909"/>
          <w:spacing w:val="-1"/>
          <w:sz w:val="22"/>
        </w:rPr>
        <w:t xml:space="preserve"> </w:t>
      </w:r>
      <w:hyperlink r:id="rId30">
        <w:r w:rsidRPr="00632A32">
          <w:rPr>
            <w:rFonts w:asciiTheme="minorHAnsi" w:hAnsiTheme="minorHAnsi" w:cstheme="minorHAnsi"/>
            <w:color w:val="0000FF"/>
            <w:sz w:val="22"/>
            <w:u w:val="single" w:color="0000FF"/>
          </w:rPr>
          <w:t>THE</w:t>
        </w:r>
        <w:r w:rsidRPr="00632A32">
          <w:rPr>
            <w:rFonts w:asciiTheme="minorHAnsi" w:hAnsiTheme="minorHAnsi" w:cstheme="minorHAnsi"/>
            <w:color w:val="0000FF"/>
            <w:spacing w:val="-2"/>
            <w:sz w:val="22"/>
            <w:u w:val="single" w:color="0000FF"/>
          </w:rPr>
          <w:t xml:space="preserve"> </w:t>
        </w:r>
        <w:r w:rsidRPr="00632A32">
          <w:rPr>
            <w:rFonts w:asciiTheme="minorHAnsi" w:hAnsiTheme="minorHAnsi" w:cstheme="minorHAnsi"/>
            <w:color w:val="0000FF"/>
            <w:sz w:val="22"/>
            <w:u w:val="single" w:color="0000FF"/>
          </w:rPr>
          <w:t>CONNECTICUT</w:t>
        </w:r>
        <w:r w:rsidRPr="00632A32">
          <w:rPr>
            <w:rFonts w:asciiTheme="minorHAnsi" w:hAnsiTheme="minorHAnsi" w:cstheme="minorHAnsi"/>
            <w:color w:val="0000FF"/>
            <w:spacing w:val="-2"/>
            <w:sz w:val="22"/>
            <w:u w:val="single" w:color="0000FF"/>
          </w:rPr>
          <w:t xml:space="preserve"> </w:t>
        </w:r>
        <w:r w:rsidRPr="00632A32">
          <w:rPr>
            <w:rFonts w:asciiTheme="minorHAnsi" w:hAnsiTheme="minorHAnsi" w:cstheme="minorHAnsi"/>
            <w:color w:val="0000FF"/>
            <w:sz w:val="22"/>
            <w:u w:val="single" w:color="0000FF"/>
          </w:rPr>
          <w:t>FAMILY</w:t>
        </w:r>
        <w:r w:rsidRPr="00632A32">
          <w:rPr>
            <w:rFonts w:asciiTheme="minorHAnsi" w:hAnsiTheme="minorHAnsi" w:cstheme="minorHAnsi"/>
            <w:color w:val="0000FF"/>
            <w:spacing w:val="-2"/>
            <w:sz w:val="22"/>
            <w:u w:val="single" w:color="0000FF"/>
          </w:rPr>
          <w:t xml:space="preserve"> </w:t>
        </w:r>
        <w:r w:rsidRPr="00632A32">
          <w:rPr>
            <w:rFonts w:asciiTheme="minorHAnsi" w:hAnsiTheme="minorHAnsi" w:cstheme="minorHAnsi"/>
            <w:color w:val="0000FF"/>
            <w:sz w:val="22"/>
            <w:u w:val="single" w:color="0000FF"/>
          </w:rPr>
          <w:t>&amp;</w:t>
        </w:r>
        <w:r w:rsidRPr="00632A32">
          <w:rPr>
            <w:rFonts w:asciiTheme="minorHAnsi" w:hAnsiTheme="minorHAnsi" w:cstheme="minorHAnsi"/>
            <w:color w:val="0000FF"/>
            <w:spacing w:val="-3"/>
            <w:sz w:val="22"/>
            <w:u w:val="single" w:color="0000FF"/>
          </w:rPr>
          <w:t xml:space="preserve"> </w:t>
        </w:r>
        <w:r w:rsidRPr="00632A32">
          <w:rPr>
            <w:rFonts w:asciiTheme="minorHAnsi" w:hAnsiTheme="minorHAnsi" w:cstheme="minorHAnsi"/>
            <w:color w:val="0000FF"/>
            <w:sz w:val="22"/>
            <w:u w:val="single" w:color="0000FF"/>
          </w:rPr>
          <w:t>MEDICAL</w:t>
        </w:r>
        <w:r w:rsidRPr="00632A32">
          <w:rPr>
            <w:rFonts w:asciiTheme="minorHAnsi" w:hAnsiTheme="minorHAnsi" w:cstheme="minorHAnsi"/>
            <w:color w:val="0000FF"/>
            <w:spacing w:val="-1"/>
            <w:sz w:val="22"/>
            <w:u w:val="single" w:color="0000FF"/>
          </w:rPr>
          <w:t xml:space="preserve"> </w:t>
        </w:r>
        <w:r w:rsidRPr="00632A32">
          <w:rPr>
            <w:rFonts w:asciiTheme="minorHAnsi" w:hAnsiTheme="minorHAnsi" w:cstheme="minorHAnsi"/>
            <w:color w:val="0000FF"/>
            <w:sz w:val="22"/>
            <w:u w:val="single" w:color="0000FF"/>
          </w:rPr>
          <w:t>LEAVE</w:t>
        </w:r>
        <w:r w:rsidRPr="00632A32">
          <w:rPr>
            <w:rFonts w:asciiTheme="minorHAnsi" w:hAnsiTheme="minorHAnsi" w:cstheme="minorHAnsi"/>
            <w:color w:val="0000FF"/>
            <w:spacing w:val="-2"/>
            <w:sz w:val="22"/>
            <w:u w:val="single" w:color="0000FF"/>
          </w:rPr>
          <w:t xml:space="preserve"> </w:t>
        </w:r>
        <w:r w:rsidRPr="00632A32">
          <w:rPr>
            <w:rFonts w:asciiTheme="minorHAnsi" w:hAnsiTheme="minorHAnsi" w:cstheme="minorHAnsi"/>
            <w:color w:val="0000FF"/>
            <w:sz w:val="22"/>
            <w:u w:val="single" w:color="0000FF"/>
          </w:rPr>
          <w:t>ACT</w:t>
        </w:r>
        <w:r w:rsidRPr="00632A32">
          <w:rPr>
            <w:rFonts w:asciiTheme="minorHAnsi" w:hAnsiTheme="minorHAnsi" w:cstheme="minorHAnsi"/>
            <w:color w:val="0000FF"/>
            <w:spacing w:val="-4"/>
            <w:sz w:val="22"/>
            <w:u w:val="single" w:color="0000FF"/>
          </w:rPr>
          <w:t xml:space="preserve"> </w:t>
        </w:r>
        <w:r w:rsidRPr="00632A32">
          <w:rPr>
            <w:rFonts w:asciiTheme="minorHAnsi" w:hAnsiTheme="minorHAnsi" w:cstheme="minorHAnsi"/>
            <w:color w:val="0000FF"/>
            <w:sz w:val="22"/>
            <w:u w:val="single" w:color="0000FF"/>
          </w:rPr>
          <w:t>and</w:t>
        </w:r>
        <w:r w:rsidRPr="00632A32">
          <w:rPr>
            <w:rFonts w:asciiTheme="minorHAnsi" w:hAnsiTheme="minorHAnsi" w:cstheme="minorHAnsi"/>
            <w:color w:val="0000FF"/>
            <w:spacing w:val="-3"/>
            <w:sz w:val="22"/>
            <w:u w:val="single" w:color="0000FF"/>
          </w:rPr>
          <w:t xml:space="preserve"> </w:t>
        </w:r>
        <w:r w:rsidRPr="00632A32">
          <w:rPr>
            <w:rFonts w:asciiTheme="minorHAnsi" w:hAnsiTheme="minorHAnsi" w:cstheme="minorHAnsi"/>
            <w:color w:val="0000FF"/>
            <w:sz w:val="22"/>
            <w:u w:val="single" w:color="0000FF"/>
          </w:rPr>
          <w:t>CT</w:t>
        </w:r>
        <w:r w:rsidRPr="00632A32">
          <w:rPr>
            <w:rFonts w:asciiTheme="minorHAnsi" w:hAnsiTheme="minorHAnsi" w:cstheme="minorHAnsi"/>
            <w:color w:val="0000FF"/>
            <w:spacing w:val="-1"/>
            <w:sz w:val="22"/>
            <w:u w:val="single" w:color="0000FF"/>
          </w:rPr>
          <w:t xml:space="preserve"> </w:t>
        </w:r>
        <w:r w:rsidRPr="00632A32">
          <w:rPr>
            <w:rFonts w:asciiTheme="minorHAnsi" w:hAnsiTheme="minorHAnsi" w:cstheme="minorHAnsi"/>
            <w:color w:val="0000FF"/>
            <w:sz w:val="22"/>
            <w:u w:val="single" w:color="0000FF"/>
          </w:rPr>
          <w:t>PAID</w:t>
        </w:r>
        <w:r w:rsidRPr="00632A32">
          <w:rPr>
            <w:rFonts w:asciiTheme="minorHAnsi" w:hAnsiTheme="minorHAnsi" w:cstheme="minorHAnsi"/>
            <w:color w:val="0000FF"/>
            <w:spacing w:val="-2"/>
            <w:sz w:val="22"/>
            <w:u w:val="single" w:color="0000FF"/>
          </w:rPr>
          <w:t xml:space="preserve"> </w:t>
        </w:r>
        <w:r w:rsidRPr="00632A32">
          <w:rPr>
            <w:rFonts w:asciiTheme="minorHAnsi" w:hAnsiTheme="minorHAnsi" w:cstheme="minorHAnsi"/>
            <w:color w:val="0000FF"/>
            <w:sz w:val="22"/>
            <w:u w:val="single" w:color="0000FF"/>
          </w:rPr>
          <w:t>LEAVE</w:t>
        </w:r>
        <w:r w:rsidRPr="00632A32">
          <w:rPr>
            <w:rFonts w:asciiTheme="minorHAnsi" w:hAnsiTheme="minorHAnsi" w:cstheme="minorHAnsi"/>
            <w:color w:val="0000FF"/>
            <w:spacing w:val="-2"/>
            <w:sz w:val="22"/>
            <w:u w:val="single" w:color="0000FF"/>
          </w:rPr>
          <w:t xml:space="preserve"> </w:t>
        </w:r>
        <w:r w:rsidRPr="00632A32">
          <w:rPr>
            <w:rFonts w:asciiTheme="minorHAnsi" w:hAnsiTheme="minorHAnsi" w:cstheme="minorHAnsi"/>
            <w:color w:val="0000FF"/>
            <w:sz w:val="22"/>
            <w:u w:val="single" w:color="0000FF"/>
          </w:rPr>
          <w:t>APPEALS</w:t>
        </w:r>
      </w:hyperlink>
      <w:r w:rsidRPr="00632A32">
        <w:rPr>
          <w:rFonts w:asciiTheme="minorHAnsi" w:hAnsiTheme="minorHAnsi" w:cstheme="minorHAnsi"/>
          <w:color w:val="0000FF"/>
          <w:sz w:val="22"/>
        </w:rPr>
        <w:t xml:space="preserve"> </w:t>
      </w:r>
      <w:r w:rsidRPr="00632A32">
        <w:rPr>
          <w:rFonts w:asciiTheme="minorHAnsi" w:hAnsiTheme="minorHAnsi" w:cstheme="minorHAnsi"/>
          <w:color w:val="090909"/>
          <w:sz w:val="22"/>
        </w:rPr>
        <w:t xml:space="preserve">and CTPL at </w:t>
      </w:r>
      <w:hyperlink r:id="rId31">
        <w:r w:rsidRPr="00632A32">
          <w:rPr>
            <w:rFonts w:asciiTheme="minorHAnsi" w:hAnsiTheme="minorHAnsi" w:cstheme="minorHAnsi"/>
            <w:color w:val="0000FF"/>
            <w:sz w:val="22"/>
            <w:u w:val="single" w:color="0000FF"/>
          </w:rPr>
          <w:t>https://ctpaidleave.org/</w:t>
        </w:r>
      </w:hyperlink>
      <w:r w:rsidRPr="00632A32">
        <w:rPr>
          <w:rFonts w:asciiTheme="minorHAnsi" w:hAnsiTheme="minorHAnsi" w:cstheme="minorHAnsi"/>
          <w:color w:val="090909"/>
          <w:sz w:val="22"/>
        </w:rPr>
        <w:t>.</w:t>
      </w:r>
    </w:p>
    <w:p w14:paraId="26B9335E" w14:textId="77777777" w:rsidR="00DC7F29" w:rsidRPr="00632A32" w:rsidRDefault="00DC7F29" w:rsidP="001A2A6A">
      <w:pPr>
        <w:spacing w:after="0" w:line="259" w:lineRule="auto"/>
        <w:rPr>
          <w:rFonts w:asciiTheme="minorHAnsi" w:hAnsiTheme="minorHAnsi" w:cstheme="minorHAnsi"/>
          <w:sz w:val="22"/>
        </w:rPr>
      </w:pPr>
    </w:p>
    <w:sectPr w:rsidR="00DC7F29" w:rsidRPr="00632A32">
      <w:footerReference w:type="even" r:id="rId32"/>
      <w:footerReference w:type="default" r:id="rId33"/>
      <w:footerReference w:type="first" r:id="rId34"/>
      <w:pgSz w:w="12240" w:h="15840"/>
      <w:pgMar w:top="1444" w:right="1443" w:bottom="1793" w:left="1440" w:header="720" w:footer="96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1C1C46" w14:textId="77777777" w:rsidR="00A479DA" w:rsidRDefault="00A479DA">
      <w:pPr>
        <w:spacing w:after="0" w:line="240" w:lineRule="auto"/>
      </w:pPr>
      <w:r>
        <w:separator/>
      </w:r>
    </w:p>
  </w:endnote>
  <w:endnote w:type="continuationSeparator" w:id="0">
    <w:p w14:paraId="5F5652EF" w14:textId="77777777" w:rsidR="00A479DA" w:rsidRDefault="00A47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ierstadt Display">
    <w:altName w:val="Calibri"/>
    <w:charset w:val="00"/>
    <w:family w:val="swiss"/>
    <w:pitch w:val="variable"/>
    <w:sig w:usb0="80000003" w:usb1="00000001" w:usb2="00000000" w:usb3="00000000" w:csb0="00000001" w:csb1="00000000"/>
  </w:font>
  <w:font w:name="Fairwater Script">
    <w:charset w:val="00"/>
    <w:family w:val="auto"/>
    <w:pitch w:val="variable"/>
    <w:sig w:usb0="A000002F" w:usb1="1000004B"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HAnsi"/>
      </w:rPr>
      <w:id w:val="-1987926025"/>
      <w:docPartObj>
        <w:docPartGallery w:val="Page Numbers (Bottom of Page)"/>
        <w:docPartUnique/>
      </w:docPartObj>
    </w:sdtPr>
    <w:sdtEndPr>
      <w:rPr>
        <w:noProof/>
        <w:sz w:val="20"/>
        <w:szCs w:val="20"/>
      </w:rPr>
    </w:sdtEndPr>
    <w:sdtContent>
      <w:p w14:paraId="6655352F" w14:textId="609DB592" w:rsidR="004F432B" w:rsidRPr="002A5F03" w:rsidRDefault="004F432B" w:rsidP="00AE1763">
        <w:pPr>
          <w:pStyle w:val="Footer"/>
          <w:jc w:val="center"/>
          <w:rPr>
            <w:rFonts w:asciiTheme="minorHAnsi" w:hAnsiTheme="minorHAnsi" w:cstheme="minorHAnsi"/>
            <w:sz w:val="20"/>
            <w:szCs w:val="20"/>
          </w:rPr>
        </w:pPr>
        <w:r w:rsidRPr="002E3EC0">
          <w:rPr>
            <w:rFonts w:asciiTheme="minorHAnsi" w:hAnsiTheme="minorHAnsi" w:cstheme="minorHAnsi"/>
            <w:sz w:val="20"/>
            <w:szCs w:val="20"/>
          </w:rPr>
          <w:fldChar w:fldCharType="begin"/>
        </w:r>
        <w:r w:rsidRPr="002E3EC0">
          <w:rPr>
            <w:rFonts w:asciiTheme="minorHAnsi" w:hAnsiTheme="minorHAnsi" w:cstheme="minorHAnsi"/>
            <w:sz w:val="20"/>
            <w:szCs w:val="20"/>
          </w:rPr>
          <w:instrText xml:space="preserve"> PAGE   \* MERGEFORMAT </w:instrText>
        </w:r>
        <w:r w:rsidRPr="002E3EC0">
          <w:rPr>
            <w:rFonts w:asciiTheme="minorHAnsi" w:hAnsiTheme="minorHAnsi" w:cstheme="minorHAnsi"/>
            <w:sz w:val="20"/>
            <w:szCs w:val="20"/>
          </w:rPr>
          <w:fldChar w:fldCharType="separate"/>
        </w:r>
        <w:r w:rsidRPr="002E3EC0">
          <w:rPr>
            <w:rFonts w:asciiTheme="minorHAnsi" w:hAnsiTheme="minorHAnsi" w:cstheme="minorHAnsi"/>
            <w:noProof/>
            <w:sz w:val="20"/>
            <w:szCs w:val="20"/>
          </w:rPr>
          <w:t>2</w:t>
        </w:r>
        <w:r w:rsidRPr="002E3EC0">
          <w:rPr>
            <w:rFonts w:asciiTheme="minorHAnsi" w:hAnsiTheme="minorHAnsi" w:cstheme="minorHAnsi"/>
            <w:noProof/>
            <w:sz w:val="20"/>
            <w:szCs w:val="20"/>
          </w:rPr>
          <w:fldChar w:fldCharType="end"/>
        </w:r>
      </w:p>
    </w:sdtContent>
  </w:sdt>
  <w:p w14:paraId="53347EBB" w14:textId="1F038D6C" w:rsidR="004F432B" w:rsidRDefault="004F432B">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9272C" w14:textId="77777777" w:rsidR="00A479DA" w:rsidRDefault="00A479DA">
    <w:pPr>
      <w:spacing w:after="218"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14:paraId="21109290" w14:textId="77777777" w:rsidR="00A479DA" w:rsidRDefault="00A479DA">
    <w:pPr>
      <w:spacing w:after="0" w:line="259" w:lineRule="auto"/>
      <w:ind w:left="72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842D2" w14:textId="63BAB61A" w:rsidR="00A479DA" w:rsidRPr="00CD6AB0" w:rsidRDefault="00A479DA">
    <w:pPr>
      <w:spacing w:after="218" w:line="259" w:lineRule="auto"/>
      <w:ind w:left="0" w:right="-4" w:firstLine="0"/>
      <w:jc w:val="right"/>
      <w:rPr>
        <w:rFonts w:asciiTheme="minorHAnsi" w:hAnsiTheme="minorHAnsi" w:cstheme="minorHAnsi"/>
        <w:sz w:val="18"/>
        <w:szCs w:val="18"/>
      </w:rPr>
    </w:pPr>
  </w:p>
  <w:p w14:paraId="228483C6" w14:textId="77777777" w:rsidR="002508F0" w:rsidRDefault="00A479DA" w:rsidP="002F061C">
    <w:pPr>
      <w:spacing w:after="218" w:line="259" w:lineRule="auto"/>
      <w:ind w:left="0" w:right="-4" w:firstLine="0"/>
      <w:jc w:val="right"/>
      <w:rPr>
        <w:rFonts w:ascii="Calibri" w:hAnsi="Calibri"/>
        <w:sz w:val="16"/>
      </w:rPr>
    </w:pPr>
    <w:r w:rsidRPr="00CD6AB0">
      <w:rPr>
        <w:rFonts w:ascii="Calibri" w:hAnsi="Calibri"/>
        <w:sz w:val="16"/>
      </w:rPr>
      <w:t>Orig</w:t>
    </w:r>
    <w:r>
      <w:rPr>
        <w:rFonts w:ascii="Calibri" w:hAnsi="Calibri"/>
        <w:sz w:val="16"/>
      </w:rPr>
      <w:t xml:space="preserve">inal Issue Date:  February 2012; </w:t>
    </w:r>
  </w:p>
  <w:p w14:paraId="213A1825" w14:textId="3681DF5F" w:rsidR="00A479DA" w:rsidRPr="00CD6AB0" w:rsidRDefault="00A479DA" w:rsidP="002F061C">
    <w:pPr>
      <w:spacing w:after="218" w:line="259" w:lineRule="auto"/>
      <w:ind w:left="0" w:right="-4" w:firstLine="0"/>
      <w:jc w:val="right"/>
      <w:rPr>
        <w:rFonts w:ascii="Calibri" w:hAnsi="Calibri"/>
        <w:sz w:val="16"/>
      </w:rPr>
    </w:pPr>
    <w:r w:rsidRPr="00CD6AB0">
      <w:rPr>
        <w:rFonts w:ascii="Calibri" w:hAnsi="Calibri"/>
        <w:sz w:val="16"/>
      </w:rPr>
      <w:t>Revised &amp; Reissued</w:t>
    </w:r>
    <w:r w:rsidR="002508F0">
      <w:rPr>
        <w:rFonts w:ascii="Calibri" w:hAnsi="Calibri"/>
        <w:sz w:val="16"/>
      </w:rPr>
      <w:t xml:space="preserve">: </w:t>
    </w:r>
    <w:r w:rsidRPr="00CD6AB0">
      <w:rPr>
        <w:rFonts w:ascii="Calibri" w:hAnsi="Calibri"/>
        <w:sz w:val="16"/>
      </w:rPr>
      <w:t xml:space="preserve"> June 2017</w:t>
    </w:r>
    <w:r>
      <w:rPr>
        <w:rFonts w:ascii="Calibri" w:hAnsi="Calibri"/>
        <w:sz w:val="16"/>
      </w:rPr>
      <w:t>,</w:t>
    </w:r>
    <w:r w:rsidRPr="00CD6AB0">
      <w:rPr>
        <w:rFonts w:ascii="Calibri" w:hAnsi="Calibri"/>
        <w:sz w:val="16"/>
      </w:rPr>
      <w:t xml:space="preserve"> July 2019,</w:t>
    </w:r>
    <w:r>
      <w:rPr>
        <w:rFonts w:ascii="Calibri" w:hAnsi="Calibri"/>
        <w:sz w:val="16"/>
      </w:rPr>
      <w:t xml:space="preserve"> July </w:t>
    </w:r>
    <w:r w:rsidR="00D63911">
      <w:rPr>
        <w:rFonts w:ascii="Calibri" w:hAnsi="Calibri"/>
        <w:sz w:val="16"/>
      </w:rPr>
      <w:t>2020,</w:t>
    </w:r>
    <w:r w:rsidR="00CC11D1">
      <w:rPr>
        <w:rFonts w:ascii="Calibri" w:hAnsi="Calibri"/>
        <w:sz w:val="16"/>
      </w:rPr>
      <w:t xml:space="preserve"> July 2021</w:t>
    </w:r>
    <w:r w:rsidR="0007686B">
      <w:rPr>
        <w:rFonts w:ascii="Calibri" w:hAnsi="Calibri"/>
        <w:sz w:val="16"/>
      </w:rPr>
      <w:t>, July 2022</w:t>
    </w:r>
    <w:r w:rsidR="00D35DDD">
      <w:rPr>
        <w:rFonts w:ascii="Calibri" w:hAnsi="Calibri"/>
        <w:sz w:val="16"/>
      </w:rPr>
      <w:t>, July 2023</w:t>
    </w:r>
    <w:r w:rsidR="002508F0">
      <w:rPr>
        <w:rFonts w:ascii="Calibri" w:hAnsi="Calibri"/>
        <w:sz w:val="16"/>
      </w:rPr>
      <w:t>, July 2024</w:t>
    </w:r>
  </w:p>
  <w:p w14:paraId="16883461" w14:textId="77777777" w:rsidR="00A479DA" w:rsidRPr="00CD6AB0" w:rsidRDefault="00A479DA">
    <w:pPr>
      <w:spacing w:after="0" w:line="259" w:lineRule="auto"/>
      <w:ind w:left="720" w:firstLine="0"/>
      <w:rPr>
        <w:rFonts w:ascii="Calibri" w:hAnsi="Calibri" w:cs="Calibri"/>
        <w:sz w:val="16"/>
        <w:szCs w:val="16"/>
      </w:rPr>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A9073" w14:textId="77777777" w:rsidR="00A479DA" w:rsidRDefault="00A479DA">
    <w:pPr>
      <w:spacing w:after="218"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14:paraId="78042FF8" w14:textId="77777777" w:rsidR="00A479DA" w:rsidRDefault="00A479DA">
    <w:pPr>
      <w:spacing w:after="0" w:line="259" w:lineRule="auto"/>
      <w:ind w:left="72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92B32C" w14:textId="77777777" w:rsidR="00A479DA" w:rsidRDefault="00A479DA">
      <w:pPr>
        <w:spacing w:after="0" w:line="240" w:lineRule="auto"/>
      </w:pPr>
      <w:r>
        <w:separator/>
      </w:r>
    </w:p>
  </w:footnote>
  <w:footnote w:type="continuationSeparator" w:id="0">
    <w:p w14:paraId="1B272A86" w14:textId="77777777" w:rsidR="00A479DA" w:rsidRDefault="00A479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2B6867"/>
    <w:multiLevelType w:val="hybridMultilevel"/>
    <w:tmpl w:val="022247B6"/>
    <w:lvl w:ilvl="0" w:tplc="83F28324">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42649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285F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CEAE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D8B81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84D51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FC5A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32D84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960EE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D193BD1"/>
    <w:multiLevelType w:val="hybridMultilevel"/>
    <w:tmpl w:val="19A4EC08"/>
    <w:lvl w:ilvl="0" w:tplc="78C80078">
      <w:start w:val="1"/>
      <w:numFmt w:val="bullet"/>
      <w:lvlText w:val="•"/>
      <w:lvlJc w:val="left"/>
      <w:pPr>
        <w:ind w:left="1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4655BE">
      <w:start w:val="1"/>
      <w:numFmt w:val="bullet"/>
      <w:lvlText w:val="o"/>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821CF8">
      <w:start w:val="1"/>
      <w:numFmt w:val="bullet"/>
      <w:lvlText w:val="▪"/>
      <w:lvlJc w:val="left"/>
      <w:pPr>
        <w:ind w:left="26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1C63C4">
      <w:start w:val="1"/>
      <w:numFmt w:val="bullet"/>
      <w:lvlText w:val="•"/>
      <w:lvlJc w:val="left"/>
      <w:pPr>
        <w:ind w:left="33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420064">
      <w:start w:val="1"/>
      <w:numFmt w:val="bullet"/>
      <w:lvlText w:val="o"/>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9A74B0">
      <w:start w:val="1"/>
      <w:numFmt w:val="bullet"/>
      <w:lvlText w:val="▪"/>
      <w:lvlJc w:val="left"/>
      <w:pPr>
        <w:ind w:left="48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10CDCA">
      <w:start w:val="1"/>
      <w:numFmt w:val="bullet"/>
      <w:lvlText w:val="•"/>
      <w:lvlJc w:val="left"/>
      <w:pPr>
        <w:ind w:left="55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FE5BFC">
      <w:start w:val="1"/>
      <w:numFmt w:val="bullet"/>
      <w:lvlText w:val="o"/>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AA98F4">
      <w:start w:val="1"/>
      <w:numFmt w:val="bullet"/>
      <w:lvlText w:val="▪"/>
      <w:lvlJc w:val="left"/>
      <w:pPr>
        <w:ind w:left="69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6765E7"/>
    <w:multiLevelType w:val="hybridMultilevel"/>
    <w:tmpl w:val="17184C9A"/>
    <w:lvl w:ilvl="0" w:tplc="23642AC4">
      <w:start w:val="1"/>
      <w:numFmt w:val="bullet"/>
      <w:lvlText w:val="•"/>
      <w:lvlJc w:val="left"/>
      <w:pPr>
        <w:ind w:left="145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43C8BAA">
      <w:start w:val="1"/>
      <w:numFmt w:val="bullet"/>
      <w:lvlText w:val="o"/>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5766780">
      <w:start w:val="1"/>
      <w:numFmt w:val="bullet"/>
      <w:lvlText w:val="▪"/>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CC43738">
      <w:start w:val="1"/>
      <w:numFmt w:val="bullet"/>
      <w:lvlText w:val="•"/>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67A86AA">
      <w:start w:val="1"/>
      <w:numFmt w:val="bullet"/>
      <w:lvlText w:val="o"/>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4C0AE7A">
      <w:start w:val="1"/>
      <w:numFmt w:val="bullet"/>
      <w:lvlText w:val="▪"/>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A021DEE">
      <w:start w:val="1"/>
      <w:numFmt w:val="bullet"/>
      <w:lvlText w:val="•"/>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23238DC">
      <w:start w:val="1"/>
      <w:numFmt w:val="bullet"/>
      <w:lvlText w:val="o"/>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2868800">
      <w:start w:val="1"/>
      <w:numFmt w:val="bullet"/>
      <w:lvlText w:val="▪"/>
      <w:lvlJc w:val="left"/>
      <w:pPr>
        <w:ind w:left="68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25E4219"/>
    <w:multiLevelType w:val="hybridMultilevel"/>
    <w:tmpl w:val="F0883154"/>
    <w:lvl w:ilvl="0" w:tplc="DEB45818">
      <w:start w:val="1"/>
      <w:numFmt w:val="decimal"/>
      <w:lvlText w:val="%1)"/>
      <w:lvlJc w:val="left"/>
      <w:pPr>
        <w:ind w:left="1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342C4A">
      <w:start w:val="1"/>
      <w:numFmt w:val="lowerLetter"/>
      <w:lvlText w:val="%2"/>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A634B0">
      <w:start w:val="1"/>
      <w:numFmt w:val="lowerRoman"/>
      <w:lvlText w:val="%3"/>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260F67A">
      <w:start w:val="1"/>
      <w:numFmt w:val="decimal"/>
      <w:lvlText w:val="%4"/>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D41E26">
      <w:start w:val="1"/>
      <w:numFmt w:val="lowerLetter"/>
      <w:lvlText w:val="%5"/>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904256">
      <w:start w:val="1"/>
      <w:numFmt w:val="lowerRoman"/>
      <w:lvlText w:val="%6"/>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3AF566">
      <w:start w:val="1"/>
      <w:numFmt w:val="decimal"/>
      <w:lvlText w:val="%7"/>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F0C2C4">
      <w:start w:val="1"/>
      <w:numFmt w:val="lowerLetter"/>
      <w:lvlText w:val="%8"/>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A4CCB6">
      <w:start w:val="1"/>
      <w:numFmt w:val="lowerRoman"/>
      <w:lvlText w:val="%9"/>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4495602"/>
    <w:multiLevelType w:val="hybridMultilevel"/>
    <w:tmpl w:val="9FB8F7AA"/>
    <w:lvl w:ilvl="0" w:tplc="CDFA84A4">
      <w:numFmt w:val="bullet"/>
      <w:lvlText w:val="-"/>
      <w:lvlJc w:val="left"/>
      <w:pPr>
        <w:ind w:left="860" w:hanging="360"/>
      </w:pPr>
      <w:rPr>
        <w:rFonts w:ascii="Calibri Light" w:eastAsia="Calibri Light" w:hAnsi="Calibri Light" w:cs="Calibri Light" w:hint="default"/>
        <w:b w:val="0"/>
        <w:bCs w:val="0"/>
        <w:i w:val="0"/>
        <w:iCs w:val="0"/>
        <w:color w:val="090909"/>
        <w:w w:val="100"/>
        <w:sz w:val="22"/>
        <w:szCs w:val="22"/>
        <w:lang w:val="en-US" w:eastAsia="en-US" w:bidi="ar-SA"/>
      </w:rPr>
    </w:lvl>
    <w:lvl w:ilvl="1" w:tplc="F97E16F8">
      <w:numFmt w:val="bullet"/>
      <w:lvlText w:val="•"/>
      <w:lvlJc w:val="left"/>
      <w:pPr>
        <w:ind w:left="2092" w:hanging="360"/>
      </w:pPr>
      <w:rPr>
        <w:rFonts w:hint="default"/>
        <w:lang w:val="en-US" w:eastAsia="en-US" w:bidi="ar-SA"/>
      </w:rPr>
    </w:lvl>
    <w:lvl w:ilvl="2" w:tplc="7DBC3B6E">
      <w:numFmt w:val="bullet"/>
      <w:lvlText w:val="•"/>
      <w:lvlJc w:val="left"/>
      <w:pPr>
        <w:ind w:left="3324" w:hanging="360"/>
      </w:pPr>
      <w:rPr>
        <w:rFonts w:hint="default"/>
        <w:lang w:val="en-US" w:eastAsia="en-US" w:bidi="ar-SA"/>
      </w:rPr>
    </w:lvl>
    <w:lvl w:ilvl="3" w:tplc="6DBE6DB8">
      <w:numFmt w:val="bullet"/>
      <w:lvlText w:val="•"/>
      <w:lvlJc w:val="left"/>
      <w:pPr>
        <w:ind w:left="4556" w:hanging="360"/>
      </w:pPr>
      <w:rPr>
        <w:rFonts w:hint="default"/>
        <w:lang w:val="en-US" w:eastAsia="en-US" w:bidi="ar-SA"/>
      </w:rPr>
    </w:lvl>
    <w:lvl w:ilvl="4" w:tplc="91BEB61E">
      <w:numFmt w:val="bullet"/>
      <w:lvlText w:val="•"/>
      <w:lvlJc w:val="left"/>
      <w:pPr>
        <w:ind w:left="5788" w:hanging="360"/>
      </w:pPr>
      <w:rPr>
        <w:rFonts w:hint="default"/>
        <w:lang w:val="en-US" w:eastAsia="en-US" w:bidi="ar-SA"/>
      </w:rPr>
    </w:lvl>
    <w:lvl w:ilvl="5" w:tplc="2EFCE3B2">
      <w:numFmt w:val="bullet"/>
      <w:lvlText w:val="•"/>
      <w:lvlJc w:val="left"/>
      <w:pPr>
        <w:ind w:left="7020" w:hanging="360"/>
      </w:pPr>
      <w:rPr>
        <w:rFonts w:hint="default"/>
        <w:lang w:val="en-US" w:eastAsia="en-US" w:bidi="ar-SA"/>
      </w:rPr>
    </w:lvl>
    <w:lvl w:ilvl="6" w:tplc="D272DDCC">
      <w:numFmt w:val="bullet"/>
      <w:lvlText w:val="•"/>
      <w:lvlJc w:val="left"/>
      <w:pPr>
        <w:ind w:left="8252" w:hanging="360"/>
      </w:pPr>
      <w:rPr>
        <w:rFonts w:hint="default"/>
        <w:lang w:val="en-US" w:eastAsia="en-US" w:bidi="ar-SA"/>
      </w:rPr>
    </w:lvl>
    <w:lvl w:ilvl="7" w:tplc="73FAAC1A">
      <w:numFmt w:val="bullet"/>
      <w:lvlText w:val="•"/>
      <w:lvlJc w:val="left"/>
      <w:pPr>
        <w:ind w:left="9484" w:hanging="360"/>
      </w:pPr>
      <w:rPr>
        <w:rFonts w:hint="default"/>
        <w:lang w:val="en-US" w:eastAsia="en-US" w:bidi="ar-SA"/>
      </w:rPr>
    </w:lvl>
    <w:lvl w:ilvl="8" w:tplc="F2EC1182">
      <w:numFmt w:val="bullet"/>
      <w:lvlText w:val="•"/>
      <w:lvlJc w:val="left"/>
      <w:pPr>
        <w:ind w:left="10716" w:hanging="360"/>
      </w:pPr>
      <w:rPr>
        <w:rFonts w:hint="default"/>
        <w:lang w:val="en-US" w:eastAsia="en-US" w:bidi="ar-SA"/>
      </w:rPr>
    </w:lvl>
  </w:abstractNum>
  <w:abstractNum w:abstractNumId="5" w15:restartNumberingAfterBreak="0">
    <w:nsid w:val="21FD1014"/>
    <w:multiLevelType w:val="hybridMultilevel"/>
    <w:tmpl w:val="E6F85DAE"/>
    <w:lvl w:ilvl="0" w:tplc="04090001">
      <w:start w:val="1"/>
      <w:numFmt w:val="bullet"/>
      <w:lvlText w:val=""/>
      <w:lvlJc w:val="left"/>
      <w:pPr>
        <w:ind w:left="370" w:hanging="360"/>
      </w:pPr>
      <w:rPr>
        <w:rFonts w:ascii="Symbol" w:hAnsi="Symbol" w:hint="default"/>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6" w15:restartNumberingAfterBreak="0">
    <w:nsid w:val="23923E1A"/>
    <w:multiLevelType w:val="hybridMultilevel"/>
    <w:tmpl w:val="58506B6C"/>
    <w:lvl w:ilvl="0" w:tplc="57BC3016">
      <w:start w:val="1"/>
      <w:numFmt w:val="bullet"/>
      <w:lvlText w:val="•"/>
      <w:lvlJc w:val="left"/>
      <w:pPr>
        <w:ind w:left="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340" w:hanging="360"/>
      </w:pPr>
      <w:rPr>
        <w:rFonts w:ascii="Courier New" w:hAnsi="Courier New" w:cs="Courier New" w:hint="default"/>
      </w:rPr>
    </w:lvl>
    <w:lvl w:ilvl="2" w:tplc="04090005" w:tentative="1">
      <w:start w:val="1"/>
      <w:numFmt w:val="bullet"/>
      <w:lvlText w:val=""/>
      <w:lvlJc w:val="left"/>
      <w:pPr>
        <w:ind w:left="380" w:hanging="360"/>
      </w:pPr>
      <w:rPr>
        <w:rFonts w:ascii="Wingdings" w:hAnsi="Wingdings" w:hint="default"/>
      </w:rPr>
    </w:lvl>
    <w:lvl w:ilvl="3" w:tplc="04090001" w:tentative="1">
      <w:start w:val="1"/>
      <w:numFmt w:val="bullet"/>
      <w:lvlText w:val=""/>
      <w:lvlJc w:val="left"/>
      <w:pPr>
        <w:ind w:left="1100" w:hanging="360"/>
      </w:pPr>
      <w:rPr>
        <w:rFonts w:ascii="Symbol" w:hAnsi="Symbol" w:hint="default"/>
      </w:rPr>
    </w:lvl>
    <w:lvl w:ilvl="4" w:tplc="04090003" w:tentative="1">
      <w:start w:val="1"/>
      <w:numFmt w:val="bullet"/>
      <w:lvlText w:val="o"/>
      <w:lvlJc w:val="left"/>
      <w:pPr>
        <w:ind w:left="1820" w:hanging="360"/>
      </w:pPr>
      <w:rPr>
        <w:rFonts w:ascii="Courier New" w:hAnsi="Courier New" w:cs="Courier New" w:hint="default"/>
      </w:rPr>
    </w:lvl>
    <w:lvl w:ilvl="5" w:tplc="04090005" w:tentative="1">
      <w:start w:val="1"/>
      <w:numFmt w:val="bullet"/>
      <w:lvlText w:val=""/>
      <w:lvlJc w:val="left"/>
      <w:pPr>
        <w:ind w:left="2540" w:hanging="360"/>
      </w:pPr>
      <w:rPr>
        <w:rFonts w:ascii="Wingdings" w:hAnsi="Wingdings" w:hint="default"/>
      </w:rPr>
    </w:lvl>
    <w:lvl w:ilvl="6" w:tplc="04090001" w:tentative="1">
      <w:start w:val="1"/>
      <w:numFmt w:val="bullet"/>
      <w:lvlText w:val=""/>
      <w:lvlJc w:val="left"/>
      <w:pPr>
        <w:ind w:left="3260" w:hanging="360"/>
      </w:pPr>
      <w:rPr>
        <w:rFonts w:ascii="Symbol" w:hAnsi="Symbol" w:hint="default"/>
      </w:rPr>
    </w:lvl>
    <w:lvl w:ilvl="7" w:tplc="04090003" w:tentative="1">
      <w:start w:val="1"/>
      <w:numFmt w:val="bullet"/>
      <w:lvlText w:val="o"/>
      <w:lvlJc w:val="left"/>
      <w:pPr>
        <w:ind w:left="3980" w:hanging="360"/>
      </w:pPr>
      <w:rPr>
        <w:rFonts w:ascii="Courier New" w:hAnsi="Courier New" w:cs="Courier New" w:hint="default"/>
      </w:rPr>
    </w:lvl>
    <w:lvl w:ilvl="8" w:tplc="04090005" w:tentative="1">
      <w:start w:val="1"/>
      <w:numFmt w:val="bullet"/>
      <w:lvlText w:val=""/>
      <w:lvlJc w:val="left"/>
      <w:pPr>
        <w:ind w:left="4700" w:hanging="360"/>
      </w:pPr>
      <w:rPr>
        <w:rFonts w:ascii="Wingdings" w:hAnsi="Wingdings" w:hint="default"/>
      </w:rPr>
    </w:lvl>
  </w:abstractNum>
  <w:abstractNum w:abstractNumId="7" w15:restartNumberingAfterBreak="0">
    <w:nsid w:val="28F04697"/>
    <w:multiLevelType w:val="hybridMultilevel"/>
    <w:tmpl w:val="B7A247DA"/>
    <w:lvl w:ilvl="0" w:tplc="D47068E0">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86B6E2">
      <w:start w:val="1"/>
      <w:numFmt w:val="bullet"/>
      <w:lvlText w:val="o"/>
      <w:lvlJc w:val="left"/>
      <w:pPr>
        <w:ind w:left="15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542D4E">
      <w:start w:val="1"/>
      <w:numFmt w:val="bullet"/>
      <w:lvlText w:val="▪"/>
      <w:lvlJc w:val="left"/>
      <w:pPr>
        <w:ind w:left="22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8AA834">
      <w:start w:val="1"/>
      <w:numFmt w:val="bullet"/>
      <w:lvlText w:val="•"/>
      <w:lvlJc w:val="left"/>
      <w:pPr>
        <w:ind w:left="29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CA2F40">
      <w:start w:val="1"/>
      <w:numFmt w:val="bullet"/>
      <w:lvlText w:val="o"/>
      <w:lvlJc w:val="left"/>
      <w:pPr>
        <w:ind w:left="36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C0B4F2">
      <w:start w:val="1"/>
      <w:numFmt w:val="bullet"/>
      <w:lvlText w:val="▪"/>
      <w:lvlJc w:val="left"/>
      <w:pPr>
        <w:ind w:left="44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2C40D0">
      <w:start w:val="1"/>
      <w:numFmt w:val="bullet"/>
      <w:lvlText w:val="•"/>
      <w:lvlJc w:val="left"/>
      <w:pPr>
        <w:ind w:left="51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94108C">
      <w:start w:val="1"/>
      <w:numFmt w:val="bullet"/>
      <w:lvlText w:val="o"/>
      <w:lvlJc w:val="left"/>
      <w:pPr>
        <w:ind w:left="58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4234D4">
      <w:start w:val="1"/>
      <w:numFmt w:val="bullet"/>
      <w:lvlText w:val="▪"/>
      <w:lvlJc w:val="left"/>
      <w:pPr>
        <w:ind w:left="65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B1747AF"/>
    <w:multiLevelType w:val="hybridMultilevel"/>
    <w:tmpl w:val="AD7E47C2"/>
    <w:lvl w:ilvl="0" w:tplc="57BC301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F81132">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5C766E">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CCBD9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1891F0">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D6D8E0">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D0A06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04359A">
      <w:start w:val="1"/>
      <w:numFmt w:val="bullet"/>
      <w:lvlText w:val="o"/>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C4C7B8">
      <w:start w:val="1"/>
      <w:numFmt w:val="bullet"/>
      <w:lvlText w:val="▪"/>
      <w:lvlJc w:val="left"/>
      <w:pPr>
        <w:ind w:left="7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0DE7EA3"/>
    <w:multiLevelType w:val="hybridMultilevel"/>
    <w:tmpl w:val="F738D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F258DD"/>
    <w:multiLevelType w:val="hybridMultilevel"/>
    <w:tmpl w:val="D502553E"/>
    <w:lvl w:ilvl="0" w:tplc="BD887A44">
      <w:start w:val="1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CC6FC0"/>
    <w:multiLevelType w:val="hybridMultilevel"/>
    <w:tmpl w:val="BBCC0150"/>
    <w:lvl w:ilvl="0" w:tplc="91B0B71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B2297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D824F4">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4044D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2A3C60">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82A4CC">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248FD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04F160">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EC4554">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2336D91"/>
    <w:multiLevelType w:val="hybridMultilevel"/>
    <w:tmpl w:val="770ED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77E751A"/>
    <w:multiLevelType w:val="hybridMultilevel"/>
    <w:tmpl w:val="7CF2F7C2"/>
    <w:lvl w:ilvl="0" w:tplc="51A450D6">
      <w:numFmt w:val="bullet"/>
      <w:lvlText w:val=""/>
      <w:lvlJc w:val="left"/>
      <w:pPr>
        <w:ind w:left="860" w:hanging="360"/>
      </w:pPr>
      <w:rPr>
        <w:rFonts w:ascii="Symbol" w:eastAsia="Symbol" w:hAnsi="Symbol" w:cs="Symbol" w:hint="default"/>
        <w:b w:val="0"/>
        <w:bCs w:val="0"/>
        <w:i w:val="0"/>
        <w:iCs w:val="0"/>
        <w:w w:val="100"/>
        <w:sz w:val="22"/>
        <w:szCs w:val="22"/>
        <w:lang w:val="en-US" w:eastAsia="en-US" w:bidi="ar-SA"/>
      </w:rPr>
    </w:lvl>
    <w:lvl w:ilvl="1" w:tplc="91B41094">
      <w:numFmt w:val="bullet"/>
      <w:lvlText w:val="•"/>
      <w:lvlJc w:val="left"/>
      <w:pPr>
        <w:ind w:left="2092" w:hanging="360"/>
      </w:pPr>
      <w:rPr>
        <w:rFonts w:hint="default"/>
        <w:lang w:val="en-US" w:eastAsia="en-US" w:bidi="ar-SA"/>
      </w:rPr>
    </w:lvl>
    <w:lvl w:ilvl="2" w:tplc="4E52009E">
      <w:numFmt w:val="bullet"/>
      <w:lvlText w:val="•"/>
      <w:lvlJc w:val="left"/>
      <w:pPr>
        <w:ind w:left="3324" w:hanging="360"/>
      </w:pPr>
      <w:rPr>
        <w:rFonts w:hint="default"/>
        <w:lang w:val="en-US" w:eastAsia="en-US" w:bidi="ar-SA"/>
      </w:rPr>
    </w:lvl>
    <w:lvl w:ilvl="3" w:tplc="2160A958">
      <w:numFmt w:val="bullet"/>
      <w:lvlText w:val="•"/>
      <w:lvlJc w:val="left"/>
      <w:pPr>
        <w:ind w:left="4556" w:hanging="360"/>
      </w:pPr>
      <w:rPr>
        <w:rFonts w:hint="default"/>
        <w:lang w:val="en-US" w:eastAsia="en-US" w:bidi="ar-SA"/>
      </w:rPr>
    </w:lvl>
    <w:lvl w:ilvl="4" w:tplc="37F2ACD0">
      <w:numFmt w:val="bullet"/>
      <w:lvlText w:val="•"/>
      <w:lvlJc w:val="left"/>
      <w:pPr>
        <w:ind w:left="5788" w:hanging="360"/>
      </w:pPr>
      <w:rPr>
        <w:rFonts w:hint="default"/>
        <w:lang w:val="en-US" w:eastAsia="en-US" w:bidi="ar-SA"/>
      </w:rPr>
    </w:lvl>
    <w:lvl w:ilvl="5" w:tplc="2DB26C04">
      <w:numFmt w:val="bullet"/>
      <w:lvlText w:val="•"/>
      <w:lvlJc w:val="left"/>
      <w:pPr>
        <w:ind w:left="7020" w:hanging="360"/>
      </w:pPr>
      <w:rPr>
        <w:rFonts w:hint="default"/>
        <w:lang w:val="en-US" w:eastAsia="en-US" w:bidi="ar-SA"/>
      </w:rPr>
    </w:lvl>
    <w:lvl w:ilvl="6" w:tplc="2CA64BA8">
      <w:numFmt w:val="bullet"/>
      <w:lvlText w:val="•"/>
      <w:lvlJc w:val="left"/>
      <w:pPr>
        <w:ind w:left="8252" w:hanging="360"/>
      </w:pPr>
      <w:rPr>
        <w:rFonts w:hint="default"/>
        <w:lang w:val="en-US" w:eastAsia="en-US" w:bidi="ar-SA"/>
      </w:rPr>
    </w:lvl>
    <w:lvl w:ilvl="7" w:tplc="DC567EEC">
      <w:numFmt w:val="bullet"/>
      <w:lvlText w:val="•"/>
      <w:lvlJc w:val="left"/>
      <w:pPr>
        <w:ind w:left="9484" w:hanging="360"/>
      </w:pPr>
      <w:rPr>
        <w:rFonts w:hint="default"/>
        <w:lang w:val="en-US" w:eastAsia="en-US" w:bidi="ar-SA"/>
      </w:rPr>
    </w:lvl>
    <w:lvl w:ilvl="8" w:tplc="908479B8">
      <w:numFmt w:val="bullet"/>
      <w:lvlText w:val="•"/>
      <w:lvlJc w:val="left"/>
      <w:pPr>
        <w:ind w:left="10716" w:hanging="360"/>
      </w:pPr>
      <w:rPr>
        <w:rFonts w:hint="default"/>
        <w:lang w:val="en-US" w:eastAsia="en-US" w:bidi="ar-SA"/>
      </w:rPr>
    </w:lvl>
  </w:abstractNum>
  <w:abstractNum w:abstractNumId="14" w15:restartNumberingAfterBreak="0">
    <w:nsid w:val="4A3879EB"/>
    <w:multiLevelType w:val="hybridMultilevel"/>
    <w:tmpl w:val="0A9E9AF8"/>
    <w:lvl w:ilvl="0" w:tplc="A3986D98">
      <w:start w:val="1"/>
      <w:numFmt w:val="bullet"/>
      <w:lvlText w:val="•"/>
      <w:lvlJc w:val="left"/>
      <w:pPr>
        <w:ind w:left="1425"/>
      </w:pPr>
      <w:rPr>
        <w:rFonts w:ascii="Arial" w:eastAsia="Arial" w:hAnsi="Arial" w:cs="Arial"/>
        <w:b w:val="0"/>
        <w:i w:val="0"/>
        <w:strike w:val="0"/>
        <w:dstrike w:val="0"/>
        <w:color w:val="20201F"/>
        <w:sz w:val="24"/>
        <w:szCs w:val="24"/>
        <w:u w:val="none" w:color="000000"/>
        <w:bdr w:val="none" w:sz="0" w:space="0" w:color="auto"/>
        <w:shd w:val="clear" w:color="auto" w:fill="auto"/>
        <w:vertAlign w:val="baseline"/>
      </w:rPr>
    </w:lvl>
    <w:lvl w:ilvl="1" w:tplc="D4020982">
      <w:start w:val="1"/>
      <w:numFmt w:val="bullet"/>
      <w:lvlText w:val="o"/>
      <w:lvlJc w:val="left"/>
      <w:pPr>
        <w:ind w:left="1440"/>
      </w:pPr>
      <w:rPr>
        <w:rFonts w:ascii="Segoe UI Symbol" w:eastAsia="Segoe UI Symbol" w:hAnsi="Segoe UI Symbol" w:cs="Segoe UI Symbol"/>
        <w:b w:val="0"/>
        <w:i w:val="0"/>
        <w:strike w:val="0"/>
        <w:dstrike w:val="0"/>
        <w:color w:val="20201F"/>
        <w:sz w:val="24"/>
        <w:szCs w:val="24"/>
        <w:u w:val="none" w:color="000000"/>
        <w:bdr w:val="none" w:sz="0" w:space="0" w:color="auto"/>
        <w:shd w:val="clear" w:color="auto" w:fill="auto"/>
        <w:vertAlign w:val="baseline"/>
      </w:rPr>
    </w:lvl>
    <w:lvl w:ilvl="2" w:tplc="23861E5C">
      <w:start w:val="1"/>
      <w:numFmt w:val="bullet"/>
      <w:lvlText w:val="▪"/>
      <w:lvlJc w:val="left"/>
      <w:pPr>
        <w:ind w:left="2160"/>
      </w:pPr>
      <w:rPr>
        <w:rFonts w:ascii="Segoe UI Symbol" w:eastAsia="Segoe UI Symbol" w:hAnsi="Segoe UI Symbol" w:cs="Segoe UI Symbol"/>
        <w:b w:val="0"/>
        <w:i w:val="0"/>
        <w:strike w:val="0"/>
        <w:dstrike w:val="0"/>
        <w:color w:val="20201F"/>
        <w:sz w:val="24"/>
        <w:szCs w:val="24"/>
        <w:u w:val="none" w:color="000000"/>
        <w:bdr w:val="none" w:sz="0" w:space="0" w:color="auto"/>
        <w:shd w:val="clear" w:color="auto" w:fill="auto"/>
        <w:vertAlign w:val="baseline"/>
      </w:rPr>
    </w:lvl>
    <w:lvl w:ilvl="3" w:tplc="F5C8BA50">
      <w:start w:val="1"/>
      <w:numFmt w:val="bullet"/>
      <w:lvlText w:val="•"/>
      <w:lvlJc w:val="left"/>
      <w:pPr>
        <w:ind w:left="2880"/>
      </w:pPr>
      <w:rPr>
        <w:rFonts w:ascii="Arial" w:eastAsia="Arial" w:hAnsi="Arial" w:cs="Arial"/>
        <w:b w:val="0"/>
        <w:i w:val="0"/>
        <w:strike w:val="0"/>
        <w:dstrike w:val="0"/>
        <w:color w:val="20201F"/>
        <w:sz w:val="24"/>
        <w:szCs w:val="24"/>
        <w:u w:val="none" w:color="000000"/>
        <w:bdr w:val="none" w:sz="0" w:space="0" w:color="auto"/>
        <w:shd w:val="clear" w:color="auto" w:fill="auto"/>
        <w:vertAlign w:val="baseline"/>
      </w:rPr>
    </w:lvl>
    <w:lvl w:ilvl="4" w:tplc="3DF8A578">
      <w:start w:val="1"/>
      <w:numFmt w:val="bullet"/>
      <w:lvlText w:val="o"/>
      <w:lvlJc w:val="left"/>
      <w:pPr>
        <w:ind w:left="3600"/>
      </w:pPr>
      <w:rPr>
        <w:rFonts w:ascii="Segoe UI Symbol" w:eastAsia="Segoe UI Symbol" w:hAnsi="Segoe UI Symbol" w:cs="Segoe UI Symbol"/>
        <w:b w:val="0"/>
        <w:i w:val="0"/>
        <w:strike w:val="0"/>
        <w:dstrike w:val="0"/>
        <w:color w:val="20201F"/>
        <w:sz w:val="24"/>
        <w:szCs w:val="24"/>
        <w:u w:val="none" w:color="000000"/>
        <w:bdr w:val="none" w:sz="0" w:space="0" w:color="auto"/>
        <w:shd w:val="clear" w:color="auto" w:fill="auto"/>
        <w:vertAlign w:val="baseline"/>
      </w:rPr>
    </w:lvl>
    <w:lvl w:ilvl="5" w:tplc="8EF4A3BC">
      <w:start w:val="1"/>
      <w:numFmt w:val="bullet"/>
      <w:lvlText w:val="▪"/>
      <w:lvlJc w:val="left"/>
      <w:pPr>
        <w:ind w:left="4320"/>
      </w:pPr>
      <w:rPr>
        <w:rFonts w:ascii="Segoe UI Symbol" w:eastAsia="Segoe UI Symbol" w:hAnsi="Segoe UI Symbol" w:cs="Segoe UI Symbol"/>
        <w:b w:val="0"/>
        <w:i w:val="0"/>
        <w:strike w:val="0"/>
        <w:dstrike w:val="0"/>
        <w:color w:val="20201F"/>
        <w:sz w:val="24"/>
        <w:szCs w:val="24"/>
        <w:u w:val="none" w:color="000000"/>
        <w:bdr w:val="none" w:sz="0" w:space="0" w:color="auto"/>
        <w:shd w:val="clear" w:color="auto" w:fill="auto"/>
        <w:vertAlign w:val="baseline"/>
      </w:rPr>
    </w:lvl>
    <w:lvl w:ilvl="6" w:tplc="F184F562">
      <w:start w:val="1"/>
      <w:numFmt w:val="bullet"/>
      <w:lvlText w:val="•"/>
      <w:lvlJc w:val="left"/>
      <w:pPr>
        <w:ind w:left="5040"/>
      </w:pPr>
      <w:rPr>
        <w:rFonts w:ascii="Arial" w:eastAsia="Arial" w:hAnsi="Arial" w:cs="Arial"/>
        <w:b w:val="0"/>
        <w:i w:val="0"/>
        <w:strike w:val="0"/>
        <w:dstrike w:val="0"/>
        <w:color w:val="20201F"/>
        <w:sz w:val="24"/>
        <w:szCs w:val="24"/>
        <w:u w:val="none" w:color="000000"/>
        <w:bdr w:val="none" w:sz="0" w:space="0" w:color="auto"/>
        <w:shd w:val="clear" w:color="auto" w:fill="auto"/>
        <w:vertAlign w:val="baseline"/>
      </w:rPr>
    </w:lvl>
    <w:lvl w:ilvl="7" w:tplc="6AA22358">
      <w:start w:val="1"/>
      <w:numFmt w:val="bullet"/>
      <w:lvlText w:val="o"/>
      <w:lvlJc w:val="left"/>
      <w:pPr>
        <w:ind w:left="5760"/>
      </w:pPr>
      <w:rPr>
        <w:rFonts w:ascii="Segoe UI Symbol" w:eastAsia="Segoe UI Symbol" w:hAnsi="Segoe UI Symbol" w:cs="Segoe UI Symbol"/>
        <w:b w:val="0"/>
        <w:i w:val="0"/>
        <w:strike w:val="0"/>
        <w:dstrike w:val="0"/>
        <w:color w:val="20201F"/>
        <w:sz w:val="24"/>
        <w:szCs w:val="24"/>
        <w:u w:val="none" w:color="000000"/>
        <w:bdr w:val="none" w:sz="0" w:space="0" w:color="auto"/>
        <w:shd w:val="clear" w:color="auto" w:fill="auto"/>
        <w:vertAlign w:val="baseline"/>
      </w:rPr>
    </w:lvl>
    <w:lvl w:ilvl="8" w:tplc="3CA4F2FE">
      <w:start w:val="1"/>
      <w:numFmt w:val="bullet"/>
      <w:lvlText w:val="▪"/>
      <w:lvlJc w:val="left"/>
      <w:pPr>
        <w:ind w:left="6480"/>
      </w:pPr>
      <w:rPr>
        <w:rFonts w:ascii="Segoe UI Symbol" w:eastAsia="Segoe UI Symbol" w:hAnsi="Segoe UI Symbol" w:cs="Segoe UI Symbol"/>
        <w:b w:val="0"/>
        <w:i w:val="0"/>
        <w:strike w:val="0"/>
        <w:dstrike w:val="0"/>
        <w:color w:val="20201F"/>
        <w:sz w:val="24"/>
        <w:szCs w:val="24"/>
        <w:u w:val="none" w:color="000000"/>
        <w:bdr w:val="none" w:sz="0" w:space="0" w:color="auto"/>
        <w:shd w:val="clear" w:color="auto" w:fill="auto"/>
        <w:vertAlign w:val="baseline"/>
      </w:rPr>
    </w:lvl>
  </w:abstractNum>
  <w:abstractNum w:abstractNumId="15" w15:restartNumberingAfterBreak="0">
    <w:nsid w:val="4D91688C"/>
    <w:multiLevelType w:val="hybridMultilevel"/>
    <w:tmpl w:val="103887FE"/>
    <w:lvl w:ilvl="0" w:tplc="A94425AA">
      <w:start w:val="1"/>
      <w:numFmt w:val="bullet"/>
      <w:lvlText w:val="•"/>
      <w:lvlJc w:val="left"/>
      <w:pPr>
        <w:ind w:left="2124"/>
      </w:pPr>
      <w:rPr>
        <w:rFonts w:ascii="Arial" w:eastAsia="Arial" w:hAnsi="Arial" w:cs="Arial"/>
        <w:b w:val="0"/>
        <w:i w:val="0"/>
        <w:strike w:val="0"/>
        <w:dstrike w:val="0"/>
        <w:color w:val="20201F"/>
        <w:sz w:val="24"/>
        <w:szCs w:val="24"/>
        <w:u w:val="none" w:color="000000"/>
        <w:bdr w:val="none" w:sz="0" w:space="0" w:color="auto"/>
        <w:shd w:val="clear" w:color="auto" w:fill="auto"/>
        <w:vertAlign w:val="baseline"/>
      </w:rPr>
    </w:lvl>
    <w:lvl w:ilvl="1" w:tplc="6F0A2BB8">
      <w:start w:val="1"/>
      <w:numFmt w:val="bullet"/>
      <w:lvlText w:val="o"/>
      <w:lvlJc w:val="left"/>
      <w:pPr>
        <w:ind w:left="2844"/>
      </w:pPr>
      <w:rPr>
        <w:rFonts w:ascii="Segoe UI Symbol" w:eastAsia="Segoe UI Symbol" w:hAnsi="Segoe UI Symbol" w:cs="Segoe UI Symbol"/>
        <w:b w:val="0"/>
        <w:i w:val="0"/>
        <w:strike w:val="0"/>
        <w:dstrike w:val="0"/>
        <w:color w:val="20201F"/>
        <w:sz w:val="24"/>
        <w:szCs w:val="24"/>
        <w:u w:val="none" w:color="000000"/>
        <w:bdr w:val="none" w:sz="0" w:space="0" w:color="auto"/>
        <w:shd w:val="clear" w:color="auto" w:fill="auto"/>
        <w:vertAlign w:val="baseline"/>
      </w:rPr>
    </w:lvl>
    <w:lvl w:ilvl="2" w:tplc="87D683D0">
      <w:start w:val="1"/>
      <w:numFmt w:val="bullet"/>
      <w:lvlText w:val="▪"/>
      <w:lvlJc w:val="left"/>
      <w:pPr>
        <w:ind w:left="3564"/>
      </w:pPr>
      <w:rPr>
        <w:rFonts w:ascii="Segoe UI Symbol" w:eastAsia="Segoe UI Symbol" w:hAnsi="Segoe UI Symbol" w:cs="Segoe UI Symbol"/>
        <w:b w:val="0"/>
        <w:i w:val="0"/>
        <w:strike w:val="0"/>
        <w:dstrike w:val="0"/>
        <w:color w:val="20201F"/>
        <w:sz w:val="24"/>
        <w:szCs w:val="24"/>
        <w:u w:val="none" w:color="000000"/>
        <w:bdr w:val="none" w:sz="0" w:space="0" w:color="auto"/>
        <w:shd w:val="clear" w:color="auto" w:fill="auto"/>
        <w:vertAlign w:val="baseline"/>
      </w:rPr>
    </w:lvl>
    <w:lvl w:ilvl="3" w:tplc="6204C5EE">
      <w:start w:val="1"/>
      <w:numFmt w:val="bullet"/>
      <w:lvlText w:val="•"/>
      <w:lvlJc w:val="left"/>
      <w:pPr>
        <w:ind w:left="4284"/>
      </w:pPr>
      <w:rPr>
        <w:rFonts w:ascii="Arial" w:eastAsia="Arial" w:hAnsi="Arial" w:cs="Arial"/>
        <w:b w:val="0"/>
        <w:i w:val="0"/>
        <w:strike w:val="0"/>
        <w:dstrike w:val="0"/>
        <w:color w:val="20201F"/>
        <w:sz w:val="24"/>
        <w:szCs w:val="24"/>
        <w:u w:val="none" w:color="000000"/>
        <w:bdr w:val="none" w:sz="0" w:space="0" w:color="auto"/>
        <w:shd w:val="clear" w:color="auto" w:fill="auto"/>
        <w:vertAlign w:val="baseline"/>
      </w:rPr>
    </w:lvl>
    <w:lvl w:ilvl="4" w:tplc="ED4AF892">
      <w:start w:val="1"/>
      <w:numFmt w:val="bullet"/>
      <w:lvlText w:val="o"/>
      <w:lvlJc w:val="left"/>
      <w:pPr>
        <w:ind w:left="5004"/>
      </w:pPr>
      <w:rPr>
        <w:rFonts w:ascii="Segoe UI Symbol" w:eastAsia="Segoe UI Symbol" w:hAnsi="Segoe UI Symbol" w:cs="Segoe UI Symbol"/>
        <w:b w:val="0"/>
        <w:i w:val="0"/>
        <w:strike w:val="0"/>
        <w:dstrike w:val="0"/>
        <w:color w:val="20201F"/>
        <w:sz w:val="24"/>
        <w:szCs w:val="24"/>
        <w:u w:val="none" w:color="000000"/>
        <w:bdr w:val="none" w:sz="0" w:space="0" w:color="auto"/>
        <w:shd w:val="clear" w:color="auto" w:fill="auto"/>
        <w:vertAlign w:val="baseline"/>
      </w:rPr>
    </w:lvl>
    <w:lvl w:ilvl="5" w:tplc="AA12F72A">
      <w:start w:val="1"/>
      <w:numFmt w:val="bullet"/>
      <w:lvlText w:val="▪"/>
      <w:lvlJc w:val="left"/>
      <w:pPr>
        <w:ind w:left="5724"/>
      </w:pPr>
      <w:rPr>
        <w:rFonts w:ascii="Segoe UI Symbol" w:eastAsia="Segoe UI Symbol" w:hAnsi="Segoe UI Symbol" w:cs="Segoe UI Symbol"/>
        <w:b w:val="0"/>
        <w:i w:val="0"/>
        <w:strike w:val="0"/>
        <w:dstrike w:val="0"/>
        <w:color w:val="20201F"/>
        <w:sz w:val="24"/>
        <w:szCs w:val="24"/>
        <w:u w:val="none" w:color="000000"/>
        <w:bdr w:val="none" w:sz="0" w:space="0" w:color="auto"/>
        <w:shd w:val="clear" w:color="auto" w:fill="auto"/>
        <w:vertAlign w:val="baseline"/>
      </w:rPr>
    </w:lvl>
    <w:lvl w:ilvl="6" w:tplc="CAB05AC4">
      <w:start w:val="1"/>
      <w:numFmt w:val="bullet"/>
      <w:lvlText w:val="•"/>
      <w:lvlJc w:val="left"/>
      <w:pPr>
        <w:ind w:left="6444"/>
      </w:pPr>
      <w:rPr>
        <w:rFonts w:ascii="Arial" w:eastAsia="Arial" w:hAnsi="Arial" w:cs="Arial"/>
        <w:b w:val="0"/>
        <w:i w:val="0"/>
        <w:strike w:val="0"/>
        <w:dstrike w:val="0"/>
        <w:color w:val="20201F"/>
        <w:sz w:val="24"/>
        <w:szCs w:val="24"/>
        <w:u w:val="none" w:color="000000"/>
        <w:bdr w:val="none" w:sz="0" w:space="0" w:color="auto"/>
        <w:shd w:val="clear" w:color="auto" w:fill="auto"/>
        <w:vertAlign w:val="baseline"/>
      </w:rPr>
    </w:lvl>
    <w:lvl w:ilvl="7" w:tplc="8758D272">
      <w:start w:val="1"/>
      <w:numFmt w:val="bullet"/>
      <w:lvlText w:val="o"/>
      <w:lvlJc w:val="left"/>
      <w:pPr>
        <w:ind w:left="7164"/>
      </w:pPr>
      <w:rPr>
        <w:rFonts w:ascii="Segoe UI Symbol" w:eastAsia="Segoe UI Symbol" w:hAnsi="Segoe UI Symbol" w:cs="Segoe UI Symbol"/>
        <w:b w:val="0"/>
        <w:i w:val="0"/>
        <w:strike w:val="0"/>
        <w:dstrike w:val="0"/>
        <w:color w:val="20201F"/>
        <w:sz w:val="24"/>
        <w:szCs w:val="24"/>
        <w:u w:val="none" w:color="000000"/>
        <w:bdr w:val="none" w:sz="0" w:space="0" w:color="auto"/>
        <w:shd w:val="clear" w:color="auto" w:fill="auto"/>
        <w:vertAlign w:val="baseline"/>
      </w:rPr>
    </w:lvl>
    <w:lvl w:ilvl="8" w:tplc="0D7A52EE">
      <w:start w:val="1"/>
      <w:numFmt w:val="bullet"/>
      <w:lvlText w:val="▪"/>
      <w:lvlJc w:val="left"/>
      <w:pPr>
        <w:ind w:left="7884"/>
      </w:pPr>
      <w:rPr>
        <w:rFonts w:ascii="Segoe UI Symbol" w:eastAsia="Segoe UI Symbol" w:hAnsi="Segoe UI Symbol" w:cs="Segoe UI Symbol"/>
        <w:b w:val="0"/>
        <w:i w:val="0"/>
        <w:strike w:val="0"/>
        <w:dstrike w:val="0"/>
        <w:color w:val="20201F"/>
        <w:sz w:val="24"/>
        <w:szCs w:val="24"/>
        <w:u w:val="none" w:color="000000"/>
        <w:bdr w:val="none" w:sz="0" w:space="0" w:color="auto"/>
        <w:shd w:val="clear" w:color="auto" w:fill="auto"/>
        <w:vertAlign w:val="baseline"/>
      </w:rPr>
    </w:lvl>
  </w:abstractNum>
  <w:abstractNum w:abstractNumId="16" w15:restartNumberingAfterBreak="0">
    <w:nsid w:val="4EBF400E"/>
    <w:multiLevelType w:val="hybridMultilevel"/>
    <w:tmpl w:val="FE00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741518"/>
    <w:multiLevelType w:val="hybridMultilevel"/>
    <w:tmpl w:val="F148E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34D5A42"/>
    <w:multiLevelType w:val="hybridMultilevel"/>
    <w:tmpl w:val="A11426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09732E9"/>
    <w:multiLevelType w:val="hybridMultilevel"/>
    <w:tmpl w:val="AA4EE2D0"/>
    <w:lvl w:ilvl="0" w:tplc="04090001">
      <w:start w:val="1"/>
      <w:numFmt w:val="bullet"/>
      <w:lvlText w:val=""/>
      <w:lvlJc w:val="left"/>
      <w:pPr>
        <w:ind w:left="180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FF81132">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5C766E">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CCBD9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1891F0">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D6D8E0">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D0A06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04359A">
      <w:start w:val="1"/>
      <w:numFmt w:val="bullet"/>
      <w:lvlText w:val="o"/>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C4C7B8">
      <w:start w:val="1"/>
      <w:numFmt w:val="bullet"/>
      <w:lvlText w:val="▪"/>
      <w:lvlJc w:val="left"/>
      <w:pPr>
        <w:ind w:left="7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38450DC"/>
    <w:multiLevelType w:val="hybridMultilevel"/>
    <w:tmpl w:val="93861C9C"/>
    <w:lvl w:ilvl="0" w:tplc="EEF84804">
      <w:start w:val="1"/>
      <w:numFmt w:val="bullet"/>
      <w:lvlText w:val="•"/>
      <w:lvlJc w:val="left"/>
      <w:pPr>
        <w:ind w:left="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2A4D9A">
      <w:start w:val="1"/>
      <w:numFmt w:val="bullet"/>
      <w:lvlText w:val="o"/>
      <w:lvlJc w:val="left"/>
      <w:pPr>
        <w:ind w:left="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66A160">
      <w:start w:val="1"/>
      <w:numFmt w:val="bullet"/>
      <w:lvlText w:val="▪"/>
      <w:lvlJc w:val="left"/>
      <w:pPr>
        <w:ind w:left="9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604680">
      <w:start w:val="1"/>
      <w:numFmt w:val="bullet"/>
      <w:lvlText w:val="•"/>
      <w:lvlJc w:val="left"/>
      <w:pPr>
        <w:ind w:left="1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B4D3F8">
      <w:start w:val="1"/>
      <w:numFmt w:val="bullet"/>
      <w:lvlText w:val="o"/>
      <w:lvlJc w:val="left"/>
      <w:pPr>
        <w:ind w:left="2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701228">
      <w:start w:val="1"/>
      <w:numFmt w:val="bullet"/>
      <w:lvlText w:val="▪"/>
      <w:lvlJc w:val="left"/>
      <w:pPr>
        <w:ind w:left="3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642EB2">
      <w:start w:val="1"/>
      <w:numFmt w:val="bullet"/>
      <w:lvlText w:val="•"/>
      <w:lvlJc w:val="left"/>
      <w:pPr>
        <w:ind w:left="38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1412CA">
      <w:start w:val="1"/>
      <w:numFmt w:val="bullet"/>
      <w:lvlText w:val="o"/>
      <w:lvlJc w:val="left"/>
      <w:pPr>
        <w:ind w:left="4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B83A8C">
      <w:start w:val="1"/>
      <w:numFmt w:val="bullet"/>
      <w:lvlText w:val="▪"/>
      <w:lvlJc w:val="left"/>
      <w:pPr>
        <w:ind w:left="5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D130DEC"/>
    <w:multiLevelType w:val="hybridMultilevel"/>
    <w:tmpl w:val="9BCA0F42"/>
    <w:lvl w:ilvl="0" w:tplc="A45AA8CC">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A66280">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F88B0E">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BA8CDA">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3242E2">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A0B9C4">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A23AB2">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A0DB88">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5870CA">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76907824">
    <w:abstractNumId w:val="20"/>
  </w:num>
  <w:num w:numId="2" w16cid:durableId="1643149464">
    <w:abstractNumId w:val="8"/>
  </w:num>
  <w:num w:numId="3" w16cid:durableId="60636946">
    <w:abstractNumId w:val="11"/>
  </w:num>
  <w:num w:numId="4" w16cid:durableId="1018392626">
    <w:abstractNumId w:val="3"/>
  </w:num>
  <w:num w:numId="5" w16cid:durableId="802769828">
    <w:abstractNumId w:val="1"/>
  </w:num>
  <w:num w:numId="6" w16cid:durableId="1262646837">
    <w:abstractNumId w:val="7"/>
  </w:num>
  <w:num w:numId="7" w16cid:durableId="1791124548">
    <w:abstractNumId w:val="0"/>
  </w:num>
  <w:num w:numId="8" w16cid:durableId="807288198">
    <w:abstractNumId w:val="2"/>
  </w:num>
  <w:num w:numId="9" w16cid:durableId="940647265">
    <w:abstractNumId w:val="21"/>
  </w:num>
  <w:num w:numId="10" w16cid:durableId="1355884818">
    <w:abstractNumId w:val="14"/>
  </w:num>
  <w:num w:numId="11" w16cid:durableId="2359854">
    <w:abstractNumId w:val="15"/>
  </w:num>
  <w:num w:numId="12" w16cid:durableId="871185508">
    <w:abstractNumId w:val="19"/>
  </w:num>
  <w:num w:numId="13" w16cid:durableId="1901135819">
    <w:abstractNumId w:val="16"/>
  </w:num>
  <w:num w:numId="14" w16cid:durableId="985936657">
    <w:abstractNumId w:val="5"/>
  </w:num>
  <w:num w:numId="15" w16cid:durableId="1525246998">
    <w:abstractNumId w:val="9"/>
  </w:num>
  <w:num w:numId="16" w16cid:durableId="1535384929">
    <w:abstractNumId w:val="4"/>
  </w:num>
  <w:num w:numId="17" w16cid:durableId="1373193992">
    <w:abstractNumId w:val="13"/>
  </w:num>
  <w:num w:numId="18" w16cid:durableId="563369596">
    <w:abstractNumId w:val="12"/>
  </w:num>
  <w:num w:numId="19" w16cid:durableId="1479221245">
    <w:abstractNumId w:val="18"/>
  </w:num>
  <w:num w:numId="20" w16cid:durableId="2122530277">
    <w:abstractNumId w:val="10"/>
  </w:num>
  <w:num w:numId="21" w16cid:durableId="254826200">
    <w:abstractNumId w:val="17"/>
  </w:num>
  <w:num w:numId="22" w16cid:durableId="13415477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33E"/>
    <w:rsid w:val="00013D56"/>
    <w:rsid w:val="0003376A"/>
    <w:rsid w:val="000343C9"/>
    <w:rsid w:val="0004487A"/>
    <w:rsid w:val="00057727"/>
    <w:rsid w:val="0007686B"/>
    <w:rsid w:val="000A0096"/>
    <w:rsid w:val="000C2DCF"/>
    <w:rsid w:val="000D317E"/>
    <w:rsid w:val="000F51F1"/>
    <w:rsid w:val="0010095C"/>
    <w:rsid w:val="00101ABF"/>
    <w:rsid w:val="00106D50"/>
    <w:rsid w:val="001071DE"/>
    <w:rsid w:val="00116A5D"/>
    <w:rsid w:val="00125418"/>
    <w:rsid w:val="00143267"/>
    <w:rsid w:val="00191EDD"/>
    <w:rsid w:val="001943B9"/>
    <w:rsid w:val="001A2A6A"/>
    <w:rsid w:val="001C2635"/>
    <w:rsid w:val="00201C04"/>
    <w:rsid w:val="0021182F"/>
    <w:rsid w:val="00225068"/>
    <w:rsid w:val="002313E5"/>
    <w:rsid w:val="002462FB"/>
    <w:rsid w:val="002508F0"/>
    <w:rsid w:val="002A5F03"/>
    <w:rsid w:val="002B05DB"/>
    <w:rsid w:val="002D199E"/>
    <w:rsid w:val="002E3EC0"/>
    <w:rsid w:val="002E668F"/>
    <w:rsid w:val="002F061C"/>
    <w:rsid w:val="003002C0"/>
    <w:rsid w:val="00305FBB"/>
    <w:rsid w:val="00320219"/>
    <w:rsid w:val="00351248"/>
    <w:rsid w:val="003555C4"/>
    <w:rsid w:val="00356FFB"/>
    <w:rsid w:val="003A797C"/>
    <w:rsid w:val="003C4A84"/>
    <w:rsid w:val="00407048"/>
    <w:rsid w:val="004072D0"/>
    <w:rsid w:val="00411E53"/>
    <w:rsid w:val="0045052C"/>
    <w:rsid w:val="00457EF9"/>
    <w:rsid w:val="0046210B"/>
    <w:rsid w:val="00487B83"/>
    <w:rsid w:val="004929CD"/>
    <w:rsid w:val="004B1683"/>
    <w:rsid w:val="004C323F"/>
    <w:rsid w:val="004F432B"/>
    <w:rsid w:val="00511E44"/>
    <w:rsid w:val="005209E1"/>
    <w:rsid w:val="005261B6"/>
    <w:rsid w:val="005359F7"/>
    <w:rsid w:val="00544A99"/>
    <w:rsid w:val="00552395"/>
    <w:rsid w:val="005607BF"/>
    <w:rsid w:val="00584A11"/>
    <w:rsid w:val="00592EC7"/>
    <w:rsid w:val="00593687"/>
    <w:rsid w:val="005C0132"/>
    <w:rsid w:val="005C46F0"/>
    <w:rsid w:val="005D2DBA"/>
    <w:rsid w:val="005D48B3"/>
    <w:rsid w:val="005E5E5C"/>
    <w:rsid w:val="005F00C8"/>
    <w:rsid w:val="006024AD"/>
    <w:rsid w:val="00632A32"/>
    <w:rsid w:val="0064082F"/>
    <w:rsid w:val="00651E58"/>
    <w:rsid w:val="006612E6"/>
    <w:rsid w:val="006816A6"/>
    <w:rsid w:val="006908B6"/>
    <w:rsid w:val="006917A5"/>
    <w:rsid w:val="006B3E08"/>
    <w:rsid w:val="006E09B2"/>
    <w:rsid w:val="006F0EC8"/>
    <w:rsid w:val="00705905"/>
    <w:rsid w:val="00720772"/>
    <w:rsid w:val="00724553"/>
    <w:rsid w:val="00745DFE"/>
    <w:rsid w:val="00746822"/>
    <w:rsid w:val="007549F3"/>
    <w:rsid w:val="00760917"/>
    <w:rsid w:val="007617FA"/>
    <w:rsid w:val="00781C1F"/>
    <w:rsid w:val="0078721E"/>
    <w:rsid w:val="007B7B8F"/>
    <w:rsid w:val="007C724B"/>
    <w:rsid w:val="007D00A4"/>
    <w:rsid w:val="00804CB9"/>
    <w:rsid w:val="00827A01"/>
    <w:rsid w:val="00846FDE"/>
    <w:rsid w:val="00847111"/>
    <w:rsid w:val="00862A78"/>
    <w:rsid w:val="00864E79"/>
    <w:rsid w:val="00872874"/>
    <w:rsid w:val="0088458F"/>
    <w:rsid w:val="008870E7"/>
    <w:rsid w:val="008933B8"/>
    <w:rsid w:val="008A24BB"/>
    <w:rsid w:val="008B282C"/>
    <w:rsid w:val="008B4FF6"/>
    <w:rsid w:val="008C51EC"/>
    <w:rsid w:val="008E6AED"/>
    <w:rsid w:val="008E6B8B"/>
    <w:rsid w:val="008E7FA8"/>
    <w:rsid w:val="008F0252"/>
    <w:rsid w:val="008F685F"/>
    <w:rsid w:val="0090094B"/>
    <w:rsid w:val="00923292"/>
    <w:rsid w:val="00924405"/>
    <w:rsid w:val="00924A22"/>
    <w:rsid w:val="00926B8C"/>
    <w:rsid w:val="00937687"/>
    <w:rsid w:val="009776F3"/>
    <w:rsid w:val="009875CE"/>
    <w:rsid w:val="009B4175"/>
    <w:rsid w:val="009D0AEF"/>
    <w:rsid w:val="009D10BF"/>
    <w:rsid w:val="009E20FF"/>
    <w:rsid w:val="00A06C53"/>
    <w:rsid w:val="00A14C48"/>
    <w:rsid w:val="00A479DA"/>
    <w:rsid w:val="00A47CAD"/>
    <w:rsid w:val="00AA7FD4"/>
    <w:rsid w:val="00AC0C94"/>
    <w:rsid w:val="00AC2B49"/>
    <w:rsid w:val="00AC6B49"/>
    <w:rsid w:val="00AD36AF"/>
    <w:rsid w:val="00AE1763"/>
    <w:rsid w:val="00AF251B"/>
    <w:rsid w:val="00AF2BF1"/>
    <w:rsid w:val="00AF588B"/>
    <w:rsid w:val="00B04F92"/>
    <w:rsid w:val="00B12B7A"/>
    <w:rsid w:val="00B35F4F"/>
    <w:rsid w:val="00B362A1"/>
    <w:rsid w:val="00B53030"/>
    <w:rsid w:val="00B743DD"/>
    <w:rsid w:val="00B82B21"/>
    <w:rsid w:val="00BB433E"/>
    <w:rsid w:val="00BC2EA7"/>
    <w:rsid w:val="00BD2852"/>
    <w:rsid w:val="00BD4807"/>
    <w:rsid w:val="00BE6BEB"/>
    <w:rsid w:val="00C32A62"/>
    <w:rsid w:val="00C4544E"/>
    <w:rsid w:val="00C8118C"/>
    <w:rsid w:val="00C82509"/>
    <w:rsid w:val="00CC11D1"/>
    <w:rsid w:val="00CC3209"/>
    <w:rsid w:val="00CD19F7"/>
    <w:rsid w:val="00CD38A4"/>
    <w:rsid w:val="00CD6AB0"/>
    <w:rsid w:val="00CD70F1"/>
    <w:rsid w:val="00CF0053"/>
    <w:rsid w:val="00CF27B0"/>
    <w:rsid w:val="00D14118"/>
    <w:rsid w:val="00D25144"/>
    <w:rsid w:val="00D3272E"/>
    <w:rsid w:val="00D35DDD"/>
    <w:rsid w:val="00D526F8"/>
    <w:rsid w:val="00D63911"/>
    <w:rsid w:val="00DA06EE"/>
    <w:rsid w:val="00DB5408"/>
    <w:rsid w:val="00DC25A3"/>
    <w:rsid w:val="00DC7F29"/>
    <w:rsid w:val="00E07C78"/>
    <w:rsid w:val="00E31B49"/>
    <w:rsid w:val="00E42B61"/>
    <w:rsid w:val="00E774FB"/>
    <w:rsid w:val="00E807FE"/>
    <w:rsid w:val="00E9082E"/>
    <w:rsid w:val="00E959E5"/>
    <w:rsid w:val="00E9755F"/>
    <w:rsid w:val="00EB2DB2"/>
    <w:rsid w:val="00EB7EFA"/>
    <w:rsid w:val="00ED69EB"/>
    <w:rsid w:val="00EE0E53"/>
    <w:rsid w:val="00EE4FCE"/>
    <w:rsid w:val="00EF0047"/>
    <w:rsid w:val="00F02A33"/>
    <w:rsid w:val="00F337E6"/>
    <w:rsid w:val="00F47187"/>
    <w:rsid w:val="00F521CE"/>
    <w:rsid w:val="00F72433"/>
    <w:rsid w:val="00F9691B"/>
    <w:rsid w:val="00FA5519"/>
    <w:rsid w:val="00FE6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F69A1B7"/>
  <w15:docId w15:val="{02513030-C233-4320-8C05-268E77010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7" w:line="249" w:lineRule="auto"/>
      <w:ind w:left="10" w:hanging="10"/>
      <w:outlineLvl w:val="0"/>
    </w:pPr>
    <w:rPr>
      <w:rFonts w:ascii="Arial" w:eastAsia="Arial" w:hAnsi="Arial" w:cs="Arial"/>
      <w:b/>
      <w:color w:val="000000"/>
      <w:sz w:val="36"/>
    </w:rPr>
  </w:style>
  <w:style w:type="paragraph" w:styleId="Heading2">
    <w:name w:val="heading 2"/>
    <w:next w:val="Normal"/>
    <w:link w:val="Heading2Char"/>
    <w:uiPriority w:val="9"/>
    <w:unhideWhenUsed/>
    <w:qFormat/>
    <w:pPr>
      <w:keepNext/>
      <w:keepLines/>
      <w:spacing w:after="3"/>
      <w:ind w:left="641"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pPr>
      <w:keepNext/>
      <w:keepLines/>
      <w:spacing w:after="3"/>
      <w:ind w:left="641" w:hanging="10"/>
      <w:outlineLvl w:val="2"/>
    </w:pPr>
    <w:rPr>
      <w:rFonts w:ascii="Arial" w:eastAsia="Arial" w:hAnsi="Arial" w:cs="Arial"/>
      <w:b/>
      <w:color w:val="000000"/>
      <w:sz w:val="28"/>
    </w:rPr>
  </w:style>
  <w:style w:type="paragraph" w:styleId="Heading4">
    <w:name w:val="heading 4"/>
    <w:next w:val="Normal"/>
    <w:link w:val="Heading4Char"/>
    <w:uiPriority w:val="9"/>
    <w:unhideWhenUsed/>
    <w:qFormat/>
    <w:pPr>
      <w:keepNext/>
      <w:keepLines/>
      <w:spacing w:after="15" w:line="249" w:lineRule="auto"/>
      <w:ind w:left="716" w:hanging="10"/>
      <w:outlineLvl w:val="3"/>
    </w:pPr>
    <w:rPr>
      <w:rFonts w:ascii="Calibri" w:eastAsia="Calibri" w:hAnsi="Calibri" w:cs="Calibri"/>
      <w:color w:val="000000"/>
      <w:sz w:val="24"/>
    </w:rPr>
  </w:style>
  <w:style w:type="paragraph" w:styleId="Heading5">
    <w:name w:val="heading 5"/>
    <w:next w:val="Normal"/>
    <w:link w:val="Heading5Char"/>
    <w:uiPriority w:val="9"/>
    <w:unhideWhenUsed/>
    <w:qFormat/>
    <w:pPr>
      <w:keepNext/>
      <w:keepLines/>
      <w:spacing w:after="0"/>
      <w:ind w:left="720"/>
      <w:outlineLvl w:val="4"/>
    </w:pPr>
    <w:rPr>
      <w:rFonts w:ascii="Calibri" w:eastAsia="Calibri" w:hAnsi="Calibri" w:cs="Calibri"/>
      <w:color w:val="000000"/>
      <w:sz w:val="28"/>
    </w:rPr>
  </w:style>
  <w:style w:type="paragraph" w:styleId="Heading6">
    <w:name w:val="heading 6"/>
    <w:next w:val="Normal"/>
    <w:link w:val="Heading6Char"/>
    <w:uiPriority w:val="9"/>
    <w:unhideWhenUsed/>
    <w:qFormat/>
    <w:pPr>
      <w:keepNext/>
      <w:keepLines/>
      <w:spacing w:after="15" w:line="249" w:lineRule="auto"/>
      <w:ind w:left="716" w:hanging="10"/>
      <w:outlineLvl w:val="5"/>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alibri" w:eastAsia="Calibri" w:hAnsi="Calibri" w:cs="Calibri"/>
      <w:color w:val="000000"/>
      <w:sz w:val="28"/>
    </w:rPr>
  </w:style>
  <w:style w:type="character" w:customStyle="1" w:styleId="Heading3Char">
    <w:name w:val="Heading 3 Char"/>
    <w:link w:val="Heading3"/>
    <w:rPr>
      <w:rFonts w:ascii="Arial" w:eastAsia="Arial" w:hAnsi="Arial" w:cs="Arial"/>
      <w:b/>
      <w:color w:val="000000"/>
      <w:sz w:val="28"/>
    </w:rPr>
  </w:style>
  <w:style w:type="character" w:customStyle="1" w:styleId="Heading1Char">
    <w:name w:val="Heading 1 Char"/>
    <w:link w:val="Heading1"/>
    <w:rPr>
      <w:rFonts w:ascii="Arial" w:eastAsia="Arial" w:hAnsi="Arial" w:cs="Arial"/>
      <w:b/>
      <w:color w:val="000000"/>
      <w:sz w:val="36"/>
    </w:rPr>
  </w:style>
  <w:style w:type="character" w:customStyle="1" w:styleId="Heading2Char">
    <w:name w:val="Heading 2 Char"/>
    <w:link w:val="Heading2"/>
    <w:rPr>
      <w:rFonts w:ascii="Arial" w:eastAsia="Arial" w:hAnsi="Arial" w:cs="Arial"/>
      <w:b/>
      <w:color w:val="000000"/>
      <w:sz w:val="28"/>
    </w:rPr>
  </w:style>
  <w:style w:type="character" w:customStyle="1" w:styleId="Heading4Char">
    <w:name w:val="Heading 4 Char"/>
    <w:link w:val="Heading4"/>
    <w:rPr>
      <w:rFonts w:ascii="Calibri" w:eastAsia="Calibri" w:hAnsi="Calibri" w:cs="Calibri"/>
      <w:color w:val="000000"/>
      <w:sz w:val="24"/>
    </w:rPr>
  </w:style>
  <w:style w:type="character" w:customStyle="1" w:styleId="Heading6Char">
    <w:name w:val="Heading 6 Char"/>
    <w:link w:val="Heading6"/>
    <w:rPr>
      <w:rFonts w:ascii="Calibri" w:eastAsia="Calibri" w:hAnsi="Calibri" w:cs="Calibri"/>
      <w:color w:val="000000"/>
      <w:sz w:val="24"/>
    </w:rPr>
  </w:style>
  <w:style w:type="paragraph" w:styleId="TOC1">
    <w:name w:val="toc 1"/>
    <w:hidden/>
    <w:uiPriority w:val="39"/>
    <w:pPr>
      <w:spacing w:after="237" w:line="249" w:lineRule="auto"/>
      <w:ind w:left="25" w:right="23" w:hanging="10"/>
    </w:pPr>
    <w:rPr>
      <w:rFonts w:ascii="Arial" w:eastAsia="Arial" w:hAnsi="Arial" w:cs="Arial"/>
      <w:color w:val="000000"/>
      <w:sz w:val="24"/>
    </w:rPr>
  </w:style>
  <w:style w:type="paragraph" w:styleId="TOC2">
    <w:name w:val="toc 2"/>
    <w:hidden/>
    <w:uiPriority w:val="39"/>
    <w:pPr>
      <w:spacing w:after="238" w:line="249" w:lineRule="auto"/>
      <w:ind w:left="565" w:right="23" w:hanging="10"/>
    </w:pPr>
    <w:rPr>
      <w:rFonts w:ascii="Arial" w:eastAsia="Arial" w:hAnsi="Arial" w:cs="Arial"/>
      <w:color w:val="000000"/>
      <w:sz w:val="24"/>
    </w:rPr>
  </w:style>
  <w:style w:type="paragraph" w:styleId="TOC3">
    <w:name w:val="toc 3"/>
    <w:hidden/>
    <w:uiPriority w:val="39"/>
    <w:pPr>
      <w:spacing w:after="239" w:line="249" w:lineRule="auto"/>
      <w:ind w:left="565" w:right="23" w:hanging="10"/>
    </w:pPr>
    <w:rPr>
      <w:rFonts w:ascii="Arial" w:eastAsia="Arial" w:hAnsi="Arial" w:cs="Arial"/>
      <w:color w:val="000000"/>
      <w:sz w:val="24"/>
    </w:rPr>
  </w:style>
  <w:style w:type="paragraph" w:styleId="TOC4">
    <w:name w:val="toc 4"/>
    <w:hidden/>
    <w:uiPriority w:val="39"/>
    <w:pPr>
      <w:spacing w:after="239" w:line="249" w:lineRule="auto"/>
      <w:ind w:left="1105" w:right="23" w:hanging="10"/>
    </w:pPr>
    <w:rPr>
      <w:rFonts w:ascii="Arial" w:eastAsia="Arial" w:hAnsi="Arial" w:cs="Arial"/>
      <w:color w:val="000000"/>
      <w:sz w:val="24"/>
    </w:rPr>
  </w:style>
  <w:style w:type="paragraph" w:styleId="TOC5">
    <w:name w:val="toc 5"/>
    <w:hidden/>
    <w:uiPriority w:val="39"/>
    <w:pPr>
      <w:spacing w:after="268"/>
      <w:ind w:left="1090" w:right="647" w:hanging="10"/>
      <w:jc w:val="right"/>
    </w:pPr>
    <w:rPr>
      <w:rFonts w:ascii="Arial" w:eastAsia="Arial" w:hAnsi="Arial" w:cs="Arial"/>
      <w:color w:val="000000"/>
      <w:sz w:val="24"/>
    </w:rPr>
  </w:style>
  <w:style w:type="paragraph" w:styleId="TOC6">
    <w:name w:val="toc 6"/>
    <w:hidden/>
    <w:uiPriority w:val="39"/>
    <w:pPr>
      <w:spacing w:after="228"/>
      <w:ind w:left="1090" w:right="647" w:hanging="10"/>
      <w:jc w:val="right"/>
    </w:pPr>
    <w:rPr>
      <w:rFonts w:ascii="Arial" w:eastAsia="Arial" w:hAnsi="Arial" w:cs="Arial"/>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F521CE"/>
    <w:rPr>
      <w:color w:val="0563C1" w:themeColor="hyperlink"/>
      <w:u w:val="single"/>
    </w:rPr>
  </w:style>
  <w:style w:type="character" w:styleId="CommentReference">
    <w:name w:val="annotation reference"/>
    <w:basedOn w:val="DefaultParagraphFont"/>
    <w:uiPriority w:val="99"/>
    <w:semiHidden/>
    <w:unhideWhenUsed/>
    <w:rsid w:val="00A14C48"/>
    <w:rPr>
      <w:sz w:val="16"/>
      <w:szCs w:val="16"/>
    </w:rPr>
  </w:style>
  <w:style w:type="paragraph" w:styleId="CommentText">
    <w:name w:val="annotation text"/>
    <w:basedOn w:val="Normal"/>
    <w:link w:val="CommentTextChar"/>
    <w:uiPriority w:val="99"/>
    <w:unhideWhenUsed/>
    <w:rsid w:val="00A14C48"/>
    <w:pPr>
      <w:spacing w:line="240" w:lineRule="auto"/>
    </w:pPr>
    <w:rPr>
      <w:sz w:val="20"/>
      <w:szCs w:val="20"/>
    </w:rPr>
  </w:style>
  <w:style w:type="character" w:customStyle="1" w:styleId="CommentTextChar">
    <w:name w:val="Comment Text Char"/>
    <w:basedOn w:val="DefaultParagraphFont"/>
    <w:link w:val="CommentText"/>
    <w:uiPriority w:val="99"/>
    <w:rsid w:val="00A14C48"/>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14C48"/>
    <w:rPr>
      <w:b/>
      <w:bCs/>
    </w:rPr>
  </w:style>
  <w:style w:type="character" w:customStyle="1" w:styleId="CommentSubjectChar">
    <w:name w:val="Comment Subject Char"/>
    <w:basedOn w:val="CommentTextChar"/>
    <w:link w:val="CommentSubject"/>
    <w:uiPriority w:val="99"/>
    <w:semiHidden/>
    <w:rsid w:val="00A14C48"/>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A14C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4C48"/>
    <w:rPr>
      <w:rFonts w:ascii="Segoe UI" w:eastAsia="Arial" w:hAnsi="Segoe UI" w:cs="Segoe UI"/>
      <w:color w:val="000000"/>
      <w:sz w:val="18"/>
      <w:szCs w:val="18"/>
    </w:rPr>
  </w:style>
  <w:style w:type="paragraph" w:styleId="Header">
    <w:name w:val="header"/>
    <w:basedOn w:val="Normal"/>
    <w:link w:val="HeaderChar"/>
    <w:uiPriority w:val="99"/>
    <w:unhideWhenUsed/>
    <w:rsid w:val="00E807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07FE"/>
    <w:rPr>
      <w:rFonts w:ascii="Arial" w:eastAsia="Arial" w:hAnsi="Arial" w:cs="Arial"/>
      <w:color w:val="000000"/>
      <w:sz w:val="24"/>
    </w:rPr>
  </w:style>
  <w:style w:type="paragraph" w:styleId="ListParagraph">
    <w:name w:val="List Paragraph"/>
    <w:basedOn w:val="Normal"/>
    <w:uiPriority w:val="34"/>
    <w:qFormat/>
    <w:rsid w:val="00AC2B49"/>
    <w:pPr>
      <w:ind w:left="720"/>
      <w:contextualSpacing/>
    </w:pPr>
  </w:style>
  <w:style w:type="table" w:styleId="TableGrid0">
    <w:name w:val="Table Grid"/>
    <w:basedOn w:val="TableNormal"/>
    <w:uiPriority w:val="39"/>
    <w:rsid w:val="00CD6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7617F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C32A62"/>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rPr>
  </w:style>
  <w:style w:type="table" w:styleId="TableGridLight">
    <w:name w:val="Grid Table Light"/>
    <w:basedOn w:val="TableNormal"/>
    <w:uiPriority w:val="40"/>
    <w:rsid w:val="001A2A6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745DFE"/>
    <w:rPr>
      <w:color w:val="954F72" w:themeColor="followedHyperlink"/>
      <w:u w:val="single"/>
    </w:rPr>
  </w:style>
  <w:style w:type="character" w:styleId="UnresolvedMention">
    <w:name w:val="Unresolved Mention"/>
    <w:basedOn w:val="DefaultParagraphFont"/>
    <w:uiPriority w:val="99"/>
    <w:semiHidden/>
    <w:unhideWhenUsed/>
    <w:rsid w:val="00EB7EFA"/>
    <w:rPr>
      <w:color w:val="605E5C"/>
      <w:shd w:val="clear" w:color="auto" w:fill="E1DFDD"/>
    </w:rPr>
  </w:style>
  <w:style w:type="paragraph" w:styleId="EndnoteText">
    <w:name w:val="endnote text"/>
    <w:basedOn w:val="Normal"/>
    <w:link w:val="EndnoteTextChar"/>
    <w:uiPriority w:val="99"/>
    <w:semiHidden/>
    <w:unhideWhenUsed/>
    <w:rsid w:val="0055239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52395"/>
    <w:rPr>
      <w:rFonts w:ascii="Arial" w:eastAsia="Arial" w:hAnsi="Arial" w:cs="Arial"/>
      <w:color w:val="000000"/>
      <w:sz w:val="20"/>
      <w:szCs w:val="20"/>
    </w:rPr>
  </w:style>
  <w:style w:type="character" w:styleId="EndnoteReference">
    <w:name w:val="endnote reference"/>
    <w:basedOn w:val="DefaultParagraphFont"/>
    <w:uiPriority w:val="99"/>
    <w:semiHidden/>
    <w:unhideWhenUsed/>
    <w:rsid w:val="00552395"/>
    <w:rPr>
      <w:vertAlign w:val="superscript"/>
    </w:rPr>
  </w:style>
  <w:style w:type="paragraph" w:styleId="Revision">
    <w:name w:val="Revision"/>
    <w:hidden/>
    <w:uiPriority w:val="99"/>
    <w:semiHidden/>
    <w:rsid w:val="0007686B"/>
    <w:pPr>
      <w:spacing w:after="0" w:line="240" w:lineRule="auto"/>
    </w:pPr>
    <w:rPr>
      <w:rFonts w:ascii="Arial" w:eastAsia="Arial" w:hAnsi="Arial" w:cs="Arial"/>
      <w:color w:val="000000"/>
      <w:sz w:val="24"/>
    </w:rPr>
  </w:style>
  <w:style w:type="paragraph" w:styleId="BodyText">
    <w:name w:val="Body Text"/>
    <w:basedOn w:val="Normal"/>
    <w:link w:val="BodyTextChar"/>
    <w:uiPriority w:val="1"/>
    <w:qFormat/>
    <w:rsid w:val="00057727"/>
    <w:pPr>
      <w:widowControl w:val="0"/>
      <w:autoSpaceDE w:val="0"/>
      <w:autoSpaceDN w:val="0"/>
      <w:adjustRightInd w:val="0"/>
      <w:spacing w:after="0" w:line="240" w:lineRule="auto"/>
      <w:ind w:left="0" w:firstLine="0"/>
    </w:pPr>
    <w:rPr>
      <w:rFonts w:ascii="Calibri" w:eastAsia="Times New Roman" w:hAnsi="Calibri" w:cs="Calibri"/>
      <w:color w:val="auto"/>
      <w:sz w:val="22"/>
    </w:rPr>
  </w:style>
  <w:style w:type="character" w:customStyle="1" w:styleId="BodyTextChar">
    <w:name w:val="Body Text Char"/>
    <w:basedOn w:val="DefaultParagraphFont"/>
    <w:link w:val="BodyText"/>
    <w:uiPriority w:val="1"/>
    <w:rsid w:val="00057727"/>
    <w:rPr>
      <w:rFonts w:ascii="Calibri" w:eastAsia="Times New Roman" w:hAnsi="Calibri" w:cs="Calibri"/>
    </w:rPr>
  </w:style>
  <w:style w:type="paragraph" w:styleId="Title">
    <w:name w:val="Title"/>
    <w:basedOn w:val="Normal"/>
    <w:link w:val="TitleChar"/>
    <w:uiPriority w:val="10"/>
    <w:qFormat/>
    <w:rsid w:val="004F432B"/>
    <w:pPr>
      <w:widowControl w:val="0"/>
      <w:autoSpaceDE w:val="0"/>
      <w:autoSpaceDN w:val="0"/>
      <w:spacing w:before="52" w:after="0" w:line="240" w:lineRule="auto"/>
      <w:ind w:left="428" w:right="367" w:firstLine="0"/>
      <w:jc w:val="center"/>
    </w:pPr>
    <w:rPr>
      <w:rFonts w:ascii="Calibri" w:eastAsia="Calibri" w:hAnsi="Calibri" w:cs="Calibri"/>
      <w:b/>
      <w:bCs/>
      <w:color w:val="auto"/>
      <w:szCs w:val="24"/>
    </w:rPr>
  </w:style>
  <w:style w:type="character" w:customStyle="1" w:styleId="TitleChar">
    <w:name w:val="Title Char"/>
    <w:basedOn w:val="DefaultParagraphFont"/>
    <w:link w:val="Title"/>
    <w:uiPriority w:val="10"/>
    <w:rsid w:val="004F432B"/>
    <w:rPr>
      <w:rFonts w:ascii="Calibri" w:eastAsia="Calibri" w:hAnsi="Calibri" w:cs="Calibri"/>
      <w:b/>
      <w:bCs/>
      <w:sz w:val="24"/>
      <w:szCs w:val="24"/>
    </w:rPr>
  </w:style>
  <w:style w:type="paragraph" w:styleId="Footer">
    <w:name w:val="footer"/>
    <w:basedOn w:val="Normal"/>
    <w:link w:val="FooterChar"/>
    <w:uiPriority w:val="99"/>
    <w:unhideWhenUsed/>
    <w:rsid w:val="004F43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432B"/>
    <w:rPr>
      <w:rFonts w:ascii="Arial" w:eastAsia="Arial" w:hAnsi="Arial" w:cs="Arial"/>
      <w:color w:val="000000"/>
      <w:sz w:val="24"/>
    </w:rPr>
  </w:style>
  <w:style w:type="character" w:customStyle="1" w:styleId="normaltextrun">
    <w:name w:val="normaltextrun"/>
    <w:basedOn w:val="DefaultParagraphFont"/>
    <w:rsid w:val="005C0132"/>
  </w:style>
  <w:style w:type="paragraph" w:styleId="NormalWeb">
    <w:name w:val="Normal (Web)"/>
    <w:basedOn w:val="Normal"/>
    <w:uiPriority w:val="99"/>
    <w:unhideWhenUsed/>
    <w:rsid w:val="00407048"/>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styleId="Strong">
    <w:name w:val="Strong"/>
    <w:basedOn w:val="DefaultParagraphFont"/>
    <w:uiPriority w:val="22"/>
    <w:qFormat/>
    <w:rsid w:val="00407048"/>
    <w:rPr>
      <w:b/>
      <w:bCs/>
    </w:rPr>
  </w:style>
  <w:style w:type="paragraph" w:customStyle="1" w:styleId="Default">
    <w:name w:val="Default"/>
    <w:rsid w:val="005209E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212883">
      <w:bodyDiv w:val="1"/>
      <w:marLeft w:val="0"/>
      <w:marRight w:val="0"/>
      <w:marTop w:val="0"/>
      <w:marBottom w:val="0"/>
      <w:divBdr>
        <w:top w:val="none" w:sz="0" w:space="0" w:color="auto"/>
        <w:left w:val="none" w:sz="0" w:space="0" w:color="auto"/>
        <w:bottom w:val="none" w:sz="0" w:space="0" w:color="auto"/>
        <w:right w:val="none" w:sz="0" w:space="0" w:color="auto"/>
      </w:divBdr>
    </w:div>
    <w:div w:id="765229199">
      <w:bodyDiv w:val="1"/>
      <w:marLeft w:val="0"/>
      <w:marRight w:val="0"/>
      <w:marTop w:val="0"/>
      <w:marBottom w:val="0"/>
      <w:divBdr>
        <w:top w:val="none" w:sz="0" w:space="0" w:color="auto"/>
        <w:left w:val="none" w:sz="0" w:space="0" w:color="auto"/>
        <w:bottom w:val="none" w:sz="0" w:space="0" w:color="auto"/>
        <w:right w:val="none" w:sz="0" w:space="0" w:color="auto"/>
      </w:divBdr>
    </w:div>
    <w:div w:id="796877417">
      <w:bodyDiv w:val="1"/>
      <w:marLeft w:val="0"/>
      <w:marRight w:val="0"/>
      <w:marTop w:val="0"/>
      <w:marBottom w:val="0"/>
      <w:divBdr>
        <w:top w:val="none" w:sz="0" w:space="0" w:color="auto"/>
        <w:left w:val="none" w:sz="0" w:space="0" w:color="auto"/>
        <w:bottom w:val="none" w:sz="0" w:space="0" w:color="auto"/>
        <w:right w:val="none" w:sz="0" w:space="0" w:color="auto"/>
      </w:divBdr>
    </w:div>
    <w:div w:id="1086072576">
      <w:bodyDiv w:val="1"/>
      <w:marLeft w:val="0"/>
      <w:marRight w:val="0"/>
      <w:marTop w:val="0"/>
      <w:marBottom w:val="0"/>
      <w:divBdr>
        <w:top w:val="none" w:sz="0" w:space="0" w:color="auto"/>
        <w:left w:val="none" w:sz="0" w:space="0" w:color="auto"/>
        <w:bottom w:val="none" w:sz="0" w:space="0" w:color="auto"/>
        <w:right w:val="none" w:sz="0" w:space="0" w:color="auto"/>
      </w:divBdr>
      <w:divsChild>
        <w:div w:id="858129360">
          <w:marLeft w:val="0"/>
          <w:marRight w:val="0"/>
          <w:marTop w:val="100"/>
          <w:marBottom w:val="30"/>
          <w:divBdr>
            <w:top w:val="none" w:sz="0" w:space="0" w:color="auto"/>
            <w:left w:val="none" w:sz="0" w:space="0" w:color="auto"/>
            <w:bottom w:val="none" w:sz="0" w:space="0" w:color="auto"/>
            <w:right w:val="none" w:sz="0" w:space="0" w:color="auto"/>
          </w:divBdr>
          <w:divsChild>
            <w:div w:id="292561040">
              <w:marLeft w:val="0"/>
              <w:marRight w:val="0"/>
              <w:marTop w:val="0"/>
              <w:marBottom w:val="0"/>
              <w:divBdr>
                <w:top w:val="none" w:sz="0" w:space="0" w:color="auto"/>
                <w:left w:val="none" w:sz="0" w:space="0" w:color="auto"/>
                <w:bottom w:val="none" w:sz="0" w:space="0" w:color="auto"/>
                <w:right w:val="none" w:sz="0" w:space="0" w:color="auto"/>
              </w:divBdr>
              <w:divsChild>
                <w:div w:id="172544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03005">
          <w:marLeft w:val="0"/>
          <w:marRight w:val="0"/>
          <w:marTop w:val="100"/>
          <w:marBottom w:val="100"/>
          <w:divBdr>
            <w:top w:val="none" w:sz="0" w:space="0" w:color="auto"/>
            <w:left w:val="none" w:sz="0" w:space="0" w:color="auto"/>
            <w:bottom w:val="none" w:sz="0" w:space="0" w:color="auto"/>
            <w:right w:val="none" w:sz="0" w:space="0" w:color="auto"/>
          </w:divBdr>
          <w:divsChild>
            <w:div w:id="913469087">
              <w:marLeft w:val="0"/>
              <w:marRight w:val="0"/>
              <w:marTop w:val="0"/>
              <w:marBottom w:val="0"/>
              <w:divBdr>
                <w:top w:val="none" w:sz="0" w:space="0" w:color="auto"/>
                <w:left w:val="none" w:sz="0" w:space="0" w:color="auto"/>
                <w:bottom w:val="none" w:sz="0" w:space="0" w:color="auto"/>
                <w:right w:val="none" w:sz="0" w:space="0" w:color="auto"/>
              </w:divBdr>
              <w:divsChild>
                <w:div w:id="145432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89397">
      <w:bodyDiv w:val="1"/>
      <w:marLeft w:val="0"/>
      <w:marRight w:val="0"/>
      <w:marTop w:val="0"/>
      <w:marBottom w:val="0"/>
      <w:divBdr>
        <w:top w:val="none" w:sz="0" w:space="0" w:color="auto"/>
        <w:left w:val="none" w:sz="0" w:space="0" w:color="auto"/>
        <w:bottom w:val="none" w:sz="0" w:space="0" w:color="auto"/>
        <w:right w:val="none" w:sz="0" w:space="0" w:color="auto"/>
      </w:divBdr>
    </w:div>
    <w:div w:id="1659066486">
      <w:bodyDiv w:val="1"/>
      <w:marLeft w:val="0"/>
      <w:marRight w:val="0"/>
      <w:marTop w:val="0"/>
      <w:marBottom w:val="0"/>
      <w:divBdr>
        <w:top w:val="none" w:sz="0" w:space="0" w:color="auto"/>
        <w:left w:val="none" w:sz="0" w:space="0" w:color="auto"/>
        <w:bottom w:val="none" w:sz="0" w:space="0" w:color="auto"/>
        <w:right w:val="none" w:sz="0" w:space="0" w:color="auto"/>
      </w:divBdr>
    </w:div>
    <w:div w:id="17137668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nam04.safelinks.protection.outlook.com/?url=http%3A%2F%2Fforms.newhaven.edu%2Fview.php%3Fid%3D412145&amp;data=02%7C01%7Cicalovine%40newhaven.edu%7Caa65d1a4f3b9442f7f2308d82816871c%7C3c71cbabb5ed4f3bac0d95509d6c0e93%7C1%7C0%7C637303424501139205&amp;sdata=YttrUqpI%2F%2F%2BhQ%2B7ANPu90qphOHG8vNMq%2F1A46zPCmrE%3D&amp;reserved=0" TargetMode="External"/><Relationship Id="rId18" Type="http://schemas.openxmlformats.org/officeDocument/2006/relationships/hyperlink" Target="mailto:ncarothersjones@newhaven.edu"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mailto:tcrowley@newhaven.edu"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newhaven.edu/393428/" TargetMode="External"/><Relationship Id="rId17" Type="http://schemas.openxmlformats.org/officeDocument/2006/relationships/hyperlink" Target="mailto:icalovine@newhaven.edu" TargetMode="External"/><Relationship Id="rId25" Type="http://schemas.openxmlformats.org/officeDocument/2006/relationships/image" Target="media/image4.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rbaker@newhaven.edu" TargetMode="External"/><Relationship Id="rId20" Type="http://schemas.openxmlformats.org/officeDocument/2006/relationships/hyperlink" Target="mailto:jcinque@newhaven.edu" TargetMode="External"/><Relationship Id="rId29" Type="http://schemas.openxmlformats.org/officeDocument/2006/relationships/hyperlink" Target="https://portal.ct.gov/DOLUI/newfmlaguid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charger.newhaven.edu/web/mycharger/human-resources" TargetMode="External"/><Relationship Id="rId24" Type="http://schemas.openxmlformats.org/officeDocument/2006/relationships/hyperlink" Target="https://mycharger.newhaven.edu/web/mycharger/human-resources"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cga.ct.gov/2019/act/pa/pdf/2019PA-00093-R00SB-01111-PA.pdf" TargetMode="External"/><Relationship Id="rId23" Type="http://schemas.openxmlformats.org/officeDocument/2006/relationships/hyperlink" Target="mailto:rsalters@newhaven.edu" TargetMode="External"/><Relationship Id="rId28" Type="http://schemas.openxmlformats.org/officeDocument/2006/relationships/hyperlink" Target="https://ctpaidleave.org/"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achopus@newhaven.edu" TargetMode="External"/><Relationship Id="rId31" Type="http://schemas.openxmlformats.org/officeDocument/2006/relationships/hyperlink" Target="https://ctpaidleave.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cga.ct.gov/2019/act/Pa/pdf/2019PA-00016-R00SB-00003-PA.PDF" TargetMode="External"/><Relationship Id="rId22" Type="http://schemas.openxmlformats.org/officeDocument/2006/relationships/hyperlink" Target="mailto:khamilton@newhaven.edu" TargetMode="External"/><Relationship Id="rId27" Type="http://schemas.openxmlformats.org/officeDocument/2006/relationships/footer" Target="footer1.xml"/><Relationship Id="rId30" Type="http://schemas.openxmlformats.org/officeDocument/2006/relationships/hyperlink" Target="https://portal.ct.gov/DOLUI/newfmlaguidance"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4FD8C-0295-4177-80EF-805939232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1453</TotalTime>
  <Pages>26</Pages>
  <Words>8594</Words>
  <Characters>48992</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University of New Haven</Company>
  <LinksUpToDate>false</LinksUpToDate>
  <CharactersWithSpaces>57472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Chopus, Amelia</dc:creator>
  <cp:keywords/>
  <cp:lastModifiedBy>Calovine, Iris</cp:lastModifiedBy>
  <cp:revision>16</cp:revision>
  <cp:lastPrinted>2024-07-01T15:25:00Z</cp:lastPrinted>
  <dcterms:created xsi:type="dcterms:W3CDTF">2024-05-07T18:15:00Z</dcterms:created>
  <dcterms:modified xsi:type="dcterms:W3CDTF">2024-07-09T12:17:00Z</dcterms:modified>
</cp:coreProperties>
</file>